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3DA" w:rsidRPr="00AE42C1" w:rsidRDefault="009D53DA" w:rsidP="009D53DA">
      <w:pPr>
        <w:keepNext/>
        <w:jc w:val="both"/>
        <w:rPr>
          <w:b/>
          <w:sz w:val="24"/>
          <w:lang w:val="sq-AL"/>
        </w:rPr>
      </w:pPr>
    </w:p>
    <w:p w:rsidR="009D53DA" w:rsidRPr="00AE42C1" w:rsidRDefault="00E15AB0" w:rsidP="009D53DA">
      <w:pPr>
        <w:jc w:val="center"/>
        <w:rPr>
          <w:b/>
          <w:bCs/>
          <w:sz w:val="28"/>
          <w:szCs w:val="28"/>
          <w:lang w:val="sq-AL"/>
        </w:rPr>
      </w:pPr>
      <w:r w:rsidRPr="00AE42C1">
        <w:rPr>
          <w:b/>
          <w:bCs/>
          <w:sz w:val="28"/>
          <w:szCs w:val="28"/>
          <w:lang w:val="sq-AL"/>
        </w:rPr>
        <w:t>Kërkesë për propozime</w:t>
      </w:r>
      <w:r w:rsidR="009D53DA" w:rsidRPr="00AE42C1">
        <w:rPr>
          <w:b/>
          <w:bCs/>
          <w:sz w:val="28"/>
          <w:szCs w:val="28"/>
          <w:lang w:val="sq-AL"/>
        </w:rPr>
        <w:t xml:space="preserve"> (RFP) </w:t>
      </w:r>
      <w:r w:rsidRPr="00AE42C1">
        <w:rPr>
          <w:b/>
          <w:bCs/>
          <w:sz w:val="28"/>
          <w:szCs w:val="28"/>
          <w:lang w:val="sq-AL"/>
        </w:rPr>
        <w:t>për</w:t>
      </w:r>
      <w:r w:rsidR="009D53DA" w:rsidRPr="00AE42C1">
        <w:rPr>
          <w:b/>
          <w:bCs/>
          <w:sz w:val="28"/>
          <w:szCs w:val="28"/>
          <w:lang w:val="sq-AL"/>
        </w:rPr>
        <w:t>:</w:t>
      </w:r>
    </w:p>
    <w:p w:rsidR="009D53DA" w:rsidRPr="00AE42C1" w:rsidRDefault="009D53DA" w:rsidP="009D53DA">
      <w:pPr>
        <w:jc w:val="center"/>
        <w:rPr>
          <w:b/>
          <w:bCs/>
          <w:sz w:val="28"/>
          <w:szCs w:val="28"/>
          <w:lang w:val="sq-AL"/>
        </w:rPr>
      </w:pPr>
    </w:p>
    <w:p w:rsidR="009D53DA" w:rsidRPr="00AE42C1" w:rsidRDefault="004B6392" w:rsidP="009D53DA">
      <w:pPr>
        <w:jc w:val="center"/>
        <w:rPr>
          <w:rFonts w:ascii="Verdana" w:hAnsi="Verdana"/>
          <w:b/>
          <w:sz w:val="24"/>
          <w:lang w:val="sq-AL"/>
        </w:rPr>
      </w:pPr>
      <w:r>
        <w:rPr>
          <w:rFonts w:ascii="Verdana" w:hAnsi="Verdana"/>
          <w:b/>
          <w:sz w:val="24"/>
          <w:lang w:val="sq-AL"/>
        </w:rPr>
        <w:t>Ofrimi i</w:t>
      </w:r>
      <w:r w:rsidR="008570D0">
        <w:rPr>
          <w:rFonts w:ascii="Verdana" w:hAnsi="Verdana"/>
          <w:b/>
          <w:sz w:val="24"/>
          <w:lang w:val="sq-AL"/>
        </w:rPr>
        <w:t xml:space="preserve"> shërbimeve të konsulencës për </w:t>
      </w:r>
      <w:r w:rsidR="00CD5948">
        <w:rPr>
          <w:rFonts w:ascii="Verdana" w:hAnsi="Verdana"/>
          <w:b/>
          <w:sz w:val="24"/>
          <w:lang w:val="sq-AL"/>
        </w:rPr>
        <w:t>mb</w:t>
      </w:r>
      <w:r w:rsidR="009160D1">
        <w:rPr>
          <w:rFonts w:ascii="Verdana" w:hAnsi="Verdana"/>
          <w:b/>
          <w:sz w:val="24"/>
          <w:lang w:val="sq-AL"/>
        </w:rPr>
        <w:t>ë</w:t>
      </w:r>
      <w:r w:rsidR="00CD5948">
        <w:rPr>
          <w:rFonts w:ascii="Verdana" w:hAnsi="Verdana"/>
          <w:b/>
          <w:sz w:val="24"/>
          <w:lang w:val="sq-AL"/>
        </w:rPr>
        <w:t>shtetjen e bashkis</w:t>
      </w:r>
      <w:r w:rsidR="009160D1">
        <w:rPr>
          <w:rFonts w:ascii="Verdana" w:hAnsi="Verdana"/>
          <w:b/>
          <w:sz w:val="24"/>
          <w:lang w:val="sq-AL"/>
        </w:rPr>
        <w:t>ë</w:t>
      </w:r>
      <w:r w:rsidR="00CD5948">
        <w:rPr>
          <w:rFonts w:ascii="Verdana" w:hAnsi="Verdana"/>
          <w:b/>
          <w:sz w:val="24"/>
          <w:lang w:val="sq-AL"/>
        </w:rPr>
        <w:t xml:space="preserve"> Shkod</w:t>
      </w:r>
      <w:r w:rsidR="009160D1">
        <w:rPr>
          <w:rFonts w:ascii="Verdana" w:hAnsi="Verdana"/>
          <w:b/>
          <w:sz w:val="24"/>
          <w:lang w:val="sq-AL"/>
        </w:rPr>
        <w:t>ë</w:t>
      </w:r>
      <w:r w:rsidR="00CD5948">
        <w:rPr>
          <w:rFonts w:ascii="Verdana" w:hAnsi="Verdana"/>
          <w:b/>
          <w:sz w:val="24"/>
          <w:lang w:val="sq-AL"/>
        </w:rPr>
        <w:t>r n</w:t>
      </w:r>
      <w:r w:rsidR="009160D1">
        <w:rPr>
          <w:rFonts w:ascii="Verdana" w:hAnsi="Verdana"/>
          <w:b/>
          <w:sz w:val="24"/>
          <w:lang w:val="sq-AL"/>
        </w:rPr>
        <w:t>ë</w:t>
      </w:r>
      <w:r w:rsidR="00CD5948">
        <w:rPr>
          <w:rFonts w:ascii="Verdana" w:hAnsi="Verdana"/>
          <w:b/>
          <w:sz w:val="24"/>
          <w:lang w:val="sq-AL"/>
        </w:rPr>
        <w:t xml:space="preserve"> sektorin e menaxhimit t</w:t>
      </w:r>
      <w:r w:rsidR="009160D1">
        <w:rPr>
          <w:rFonts w:ascii="Verdana" w:hAnsi="Verdana"/>
          <w:b/>
          <w:sz w:val="24"/>
          <w:lang w:val="sq-AL"/>
        </w:rPr>
        <w:t>ë</w:t>
      </w:r>
      <w:r w:rsidR="00CD5948">
        <w:rPr>
          <w:rFonts w:ascii="Verdana" w:hAnsi="Verdana"/>
          <w:b/>
          <w:sz w:val="24"/>
          <w:lang w:val="sq-AL"/>
        </w:rPr>
        <w:t xml:space="preserve"> mbetjeve urbane</w:t>
      </w:r>
    </w:p>
    <w:p w:rsidR="009D53DA" w:rsidRPr="00DD4F70" w:rsidRDefault="009D53DA" w:rsidP="009D53DA">
      <w:pPr>
        <w:jc w:val="center"/>
        <w:rPr>
          <w:rFonts w:ascii="Verdana" w:hAnsi="Verdana"/>
          <w:b/>
          <w:sz w:val="24"/>
          <w:lang w:val="sq-AL"/>
        </w:rPr>
      </w:pPr>
    </w:p>
    <w:p w:rsidR="009D53DA" w:rsidRPr="00AE42C1" w:rsidRDefault="00E15AB0" w:rsidP="009D53DA">
      <w:pPr>
        <w:jc w:val="center"/>
        <w:rPr>
          <w:i/>
          <w:sz w:val="24"/>
          <w:lang w:val="sq-AL"/>
        </w:rPr>
      </w:pPr>
      <w:r w:rsidRPr="00AE42C1">
        <w:rPr>
          <w:i/>
          <w:sz w:val="24"/>
          <w:lang w:val="sq-AL"/>
        </w:rPr>
        <w:t xml:space="preserve">Data e shpalljes </w:t>
      </w:r>
      <w:r w:rsidR="00CD5948">
        <w:rPr>
          <w:i/>
          <w:sz w:val="24"/>
          <w:lang w:val="sq-AL"/>
        </w:rPr>
        <w:t>25 Janar 2017</w:t>
      </w:r>
    </w:p>
    <w:p w:rsidR="009D53DA" w:rsidRPr="00AE42C1" w:rsidRDefault="009D53DA" w:rsidP="009D53DA">
      <w:pPr>
        <w:contextualSpacing/>
        <w:jc w:val="center"/>
        <w:rPr>
          <w:b/>
          <w:sz w:val="24"/>
          <w:lang w:val="sq-AL"/>
        </w:rPr>
      </w:pPr>
    </w:p>
    <w:p w:rsidR="009D53DA" w:rsidRPr="00AE42C1" w:rsidRDefault="00E15AB0" w:rsidP="009D53DA">
      <w:pPr>
        <w:jc w:val="center"/>
        <w:rPr>
          <w:b/>
          <w:sz w:val="24"/>
          <w:lang w:val="sq-AL"/>
        </w:rPr>
      </w:pPr>
      <w:r w:rsidRPr="00AE42C1">
        <w:rPr>
          <w:b/>
          <w:sz w:val="24"/>
          <w:lang w:val="sq-AL"/>
        </w:rPr>
        <w:t xml:space="preserve">Afati </w:t>
      </w:r>
      <w:r w:rsidR="00DD4F70">
        <w:rPr>
          <w:b/>
          <w:sz w:val="24"/>
          <w:lang w:val="sq-AL"/>
        </w:rPr>
        <w:t>i</w:t>
      </w:r>
      <w:r w:rsidRPr="00AE42C1">
        <w:rPr>
          <w:b/>
          <w:sz w:val="24"/>
          <w:lang w:val="sq-AL"/>
        </w:rPr>
        <w:t xml:space="preserve"> fundit për dorëzimin e propozimeve</w:t>
      </w:r>
      <w:r w:rsidR="009D53DA" w:rsidRPr="00AE42C1">
        <w:rPr>
          <w:b/>
          <w:sz w:val="24"/>
          <w:lang w:val="sq-AL"/>
        </w:rPr>
        <w:t xml:space="preserve">: </w:t>
      </w:r>
      <w:r w:rsidR="00CD5948">
        <w:rPr>
          <w:b/>
          <w:sz w:val="24"/>
          <w:u w:val="single"/>
          <w:lang w:val="sq-AL"/>
        </w:rPr>
        <w:t>1</w:t>
      </w:r>
      <w:r w:rsidRPr="00AE42C1">
        <w:rPr>
          <w:b/>
          <w:sz w:val="24"/>
          <w:u w:val="single"/>
          <w:lang w:val="sq-AL"/>
        </w:rPr>
        <w:t xml:space="preserve"> </w:t>
      </w:r>
      <w:r w:rsidR="00CD5948">
        <w:rPr>
          <w:b/>
          <w:sz w:val="24"/>
          <w:u w:val="single"/>
          <w:lang w:val="sq-AL"/>
        </w:rPr>
        <w:t>Shkurt</w:t>
      </w:r>
      <w:r w:rsidR="00DD4F70">
        <w:rPr>
          <w:b/>
          <w:sz w:val="24"/>
          <w:u w:val="single"/>
          <w:lang w:val="sq-AL"/>
        </w:rPr>
        <w:t xml:space="preserve"> </w:t>
      </w:r>
      <w:r w:rsidR="009D53DA" w:rsidRPr="00AE42C1">
        <w:rPr>
          <w:b/>
          <w:color w:val="000000"/>
          <w:sz w:val="24"/>
          <w:u w:val="single"/>
          <w:lang w:val="sq-AL"/>
        </w:rPr>
        <w:t>201</w:t>
      </w:r>
      <w:r w:rsidR="00CD5948">
        <w:rPr>
          <w:b/>
          <w:color w:val="000000"/>
          <w:sz w:val="24"/>
          <w:u w:val="single"/>
          <w:lang w:val="sq-AL"/>
        </w:rPr>
        <w:t>7</w:t>
      </w:r>
    </w:p>
    <w:p w:rsidR="009D53DA" w:rsidRPr="00AE42C1" w:rsidRDefault="00E15AB0" w:rsidP="009D53DA">
      <w:pPr>
        <w:pBdr>
          <w:bottom w:val="single" w:sz="12" w:space="1" w:color="auto"/>
        </w:pBdr>
        <w:jc w:val="center"/>
        <w:rPr>
          <w:b/>
          <w:sz w:val="24"/>
          <w:lang w:val="sq-AL"/>
        </w:rPr>
      </w:pPr>
      <w:r w:rsidRPr="00AE42C1">
        <w:rPr>
          <w:b/>
          <w:sz w:val="24"/>
          <w:lang w:val="sq-AL"/>
        </w:rPr>
        <w:t xml:space="preserve">Ora </w:t>
      </w:r>
      <w:r w:rsidR="009D53DA" w:rsidRPr="00AE42C1">
        <w:rPr>
          <w:b/>
          <w:sz w:val="24"/>
          <w:lang w:val="sq-AL"/>
        </w:rPr>
        <w:t xml:space="preserve">17:00, </w:t>
      </w:r>
      <w:r w:rsidRPr="00AE42C1">
        <w:rPr>
          <w:b/>
          <w:sz w:val="24"/>
          <w:lang w:val="sq-AL"/>
        </w:rPr>
        <w:t xml:space="preserve">me orën e </w:t>
      </w:r>
      <w:r w:rsidR="009D53DA" w:rsidRPr="00AE42C1">
        <w:rPr>
          <w:b/>
          <w:sz w:val="24"/>
          <w:lang w:val="sq-AL"/>
        </w:rPr>
        <w:t>Tiran</w:t>
      </w:r>
      <w:r w:rsidRPr="00AE42C1">
        <w:rPr>
          <w:b/>
          <w:sz w:val="24"/>
          <w:lang w:val="sq-AL"/>
        </w:rPr>
        <w:t>ës</w:t>
      </w:r>
      <w:r w:rsidR="009D53DA" w:rsidRPr="00AE42C1">
        <w:rPr>
          <w:b/>
          <w:sz w:val="24"/>
          <w:lang w:val="sq-AL"/>
        </w:rPr>
        <w:t xml:space="preserve"> </w:t>
      </w:r>
    </w:p>
    <w:p w:rsidR="009D53DA" w:rsidRPr="00AE42C1" w:rsidRDefault="009D53DA" w:rsidP="009D53DA">
      <w:pPr>
        <w:contextualSpacing/>
        <w:jc w:val="both"/>
        <w:rPr>
          <w:b/>
          <w:sz w:val="24"/>
          <w:lang w:val="sq-AL"/>
        </w:rPr>
      </w:pPr>
    </w:p>
    <w:p w:rsidR="00CD5948" w:rsidRDefault="009D53DA" w:rsidP="008570D0">
      <w:pPr>
        <w:tabs>
          <w:tab w:val="right" w:leader="dot" w:pos="8640"/>
        </w:tabs>
        <w:jc w:val="both"/>
        <w:rPr>
          <w:color w:val="000000"/>
          <w:sz w:val="24"/>
          <w:lang w:val="sq-AL"/>
        </w:rPr>
      </w:pPr>
      <w:r w:rsidRPr="00AE42C1">
        <w:rPr>
          <w:color w:val="000000"/>
          <w:sz w:val="24"/>
          <w:lang w:val="sq-AL"/>
        </w:rPr>
        <w:t xml:space="preserve">dldp </w:t>
      </w:r>
      <w:r w:rsidR="00E15AB0" w:rsidRPr="00AE42C1">
        <w:rPr>
          <w:color w:val="000000"/>
          <w:sz w:val="24"/>
          <w:lang w:val="sq-AL"/>
        </w:rPr>
        <w:t>me eksperiencën e vet shumë vjeça</w:t>
      </w:r>
      <w:r w:rsidR="008C02E6">
        <w:rPr>
          <w:color w:val="000000"/>
          <w:sz w:val="24"/>
          <w:lang w:val="sq-AL"/>
        </w:rPr>
        <w:t>re në qeverisjen vendore në veri</w:t>
      </w:r>
      <w:r w:rsidR="00E15AB0" w:rsidRPr="00AE42C1">
        <w:rPr>
          <w:color w:val="000000"/>
          <w:sz w:val="24"/>
          <w:lang w:val="sq-AL"/>
        </w:rPr>
        <w:t xml:space="preserve"> të Shqipërisë ka dhënë një kontribut të vlefshëm për nivelin vendor, në nivelin e qarkut dhe atë kombëtar, si edhe për rolin e SDC si donator kryesor</w:t>
      </w:r>
      <w:r w:rsidRPr="00AE42C1">
        <w:rPr>
          <w:color w:val="000000"/>
          <w:sz w:val="24"/>
          <w:lang w:val="sq-AL"/>
        </w:rPr>
        <w:t xml:space="preserve">. </w:t>
      </w:r>
    </w:p>
    <w:p w:rsidR="00CD5948" w:rsidRDefault="00CD5948" w:rsidP="008570D0">
      <w:pPr>
        <w:tabs>
          <w:tab w:val="right" w:leader="dot" w:pos="8640"/>
        </w:tabs>
        <w:jc w:val="both"/>
        <w:rPr>
          <w:color w:val="000000"/>
          <w:sz w:val="24"/>
          <w:lang w:val="sq-AL"/>
        </w:rPr>
      </w:pPr>
    </w:p>
    <w:p w:rsidR="00C41EED" w:rsidRDefault="00343E6E" w:rsidP="008570D0">
      <w:pPr>
        <w:tabs>
          <w:tab w:val="right" w:leader="dot" w:pos="8640"/>
        </w:tabs>
        <w:jc w:val="both"/>
        <w:rPr>
          <w:sz w:val="24"/>
          <w:lang w:val="sq-AL"/>
        </w:rPr>
      </w:pPr>
      <w:r>
        <w:rPr>
          <w:color w:val="000000"/>
          <w:sz w:val="24"/>
          <w:lang w:val="sq-AL"/>
        </w:rPr>
        <w:t xml:space="preserve">Ne sektorin e menaxhimit te mbetjeve urbane gjate 2016, dldp ka kontribuar ne nivelin lokal, qofte ne procesin e planifikimit duke hartuara plane te integruara te menaxhimit te mbetjeve ne 4 bashki (Shijak, lezhe, Malesi e Madhe dhe Puke), qofte edhe duke ofruar investime per permiresimin e infastruktures se sherbimit. </w:t>
      </w:r>
      <w:r w:rsidR="00C41EED" w:rsidRPr="0001411A">
        <w:rPr>
          <w:sz w:val="24"/>
          <w:lang w:val="sq-AL"/>
        </w:rPr>
        <w:t xml:space="preserve">Në nivel nacional, dldp ka prezantuar dhe gjetur mbështetje nga qeveria qendrore për të trajnuar zyrtarë nga 61 bashkitë në gjithë vendin për planifikimin lokal të mbetjeve urbane. Ndërkohë, Ministrinë e Mjedisit  DLDP po e mbështet në nismën e saj për miratimin e një akti nënligjor për llogaritjen e kostove dhe tarifave, si dhe Ministrinë e Planifikimit Urban në pasurimin e hartës dixhitale kombëtare të vendeve të hedhjes së mbetjeve. </w:t>
      </w:r>
    </w:p>
    <w:p w:rsidR="008570D0" w:rsidRPr="00AE42C1" w:rsidRDefault="00C41EED" w:rsidP="008570D0">
      <w:pPr>
        <w:tabs>
          <w:tab w:val="right" w:leader="dot" w:pos="8640"/>
        </w:tabs>
        <w:jc w:val="both"/>
        <w:rPr>
          <w:color w:val="000000"/>
          <w:sz w:val="24"/>
          <w:lang w:val="sq-AL"/>
        </w:rPr>
      </w:pPr>
      <w:r>
        <w:rPr>
          <w:sz w:val="24"/>
          <w:lang w:val="sq-AL"/>
        </w:rPr>
        <w:t>Gjithashtu n</w:t>
      </w:r>
      <w:r w:rsidR="00343E6E">
        <w:rPr>
          <w:color w:val="000000"/>
          <w:sz w:val="24"/>
          <w:lang w:val="sq-AL"/>
        </w:rPr>
        <w:t>e nivelin kombetar, d</w:t>
      </w:r>
      <w:r w:rsidR="008570D0">
        <w:rPr>
          <w:color w:val="000000"/>
          <w:sz w:val="24"/>
          <w:lang w:val="sq-AL"/>
        </w:rPr>
        <w:t xml:space="preserve">ldp ka mbështetur </w:t>
      </w:r>
      <w:r w:rsidR="00343E6E">
        <w:rPr>
          <w:color w:val="000000"/>
          <w:sz w:val="24"/>
          <w:lang w:val="sq-AL"/>
        </w:rPr>
        <w:t>çdo platf</w:t>
      </w:r>
      <w:r w:rsidR="00343E6E" w:rsidRPr="00343E6E">
        <w:rPr>
          <w:color w:val="000000"/>
          <w:sz w:val="24"/>
          <w:lang w:val="sq-AL"/>
        </w:rPr>
        <w:t xml:space="preserve">ormë shumë-aktorësh të ndërmarrë në menaxhimin e mbetjeve dhe proceseve që lidhen me të, siç janë </w:t>
      </w:r>
      <w:r w:rsidR="00343E6E">
        <w:rPr>
          <w:color w:val="000000"/>
          <w:sz w:val="24"/>
          <w:lang w:val="sq-AL"/>
        </w:rPr>
        <w:t>dis</w:t>
      </w:r>
      <w:r w:rsidR="00343E6E">
        <w:rPr>
          <w:color w:val="000000"/>
          <w:sz w:val="24"/>
          <w:lang w:val="sq-AL"/>
        </w:rPr>
        <w:t>k</w:t>
      </w:r>
      <w:r w:rsidR="00343E6E">
        <w:rPr>
          <w:color w:val="000000"/>
          <w:sz w:val="24"/>
          <w:lang w:val="sq-AL"/>
        </w:rPr>
        <w:t xml:space="preserve">utimi i problematikave te financimit te sherbimit, depozitimit te mbetjeve (venddepozitimet historike dhe landfillet), </w:t>
      </w:r>
      <w:r>
        <w:rPr>
          <w:color w:val="000000"/>
          <w:sz w:val="24"/>
          <w:lang w:val="sq-AL"/>
        </w:rPr>
        <w:t>optimizimit n</w:t>
      </w:r>
      <w:r w:rsidR="009160D1">
        <w:rPr>
          <w:color w:val="000000"/>
          <w:sz w:val="24"/>
          <w:lang w:val="sq-AL"/>
        </w:rPr>
        <w:t>ë</w:t>
      </w:r>
      <w:r>
        <w:rPr>
          <w:color w:val="000000"/>
          <w:sz w:val="24"/>
          <w:lang w:val="sq-AL"/>
        </w:rPr>
        <w:t>p</w:t>
      </w:r>
      <w:r w:rsidR="009160D1">
        <w:rPr>
          <w:color w:val="000000"/>
          <w:sz w:val="24"/>
          <w:lang w:val="sq-AL"/>
        </w:rPr>
        <w:t>ë</w:t>
      </w:r>
      <w:r>
        <w:rPr>
          <w:color w:val="000000"/>
          <w:sz w:val="24"/>
          <w:lang w:val="sq-AL"/>
        </w:rPr>
        <w:t>rmjet promovimit t</w:t>
      </w:r>
      <w:r w:rsidR="009160D1">
        <w:rPr>
          <w:color w:val="000000"/>
          <w:sz w:val="24"/>
          <w:lang w:val="sq-AL"/>
        </w:rPr>
        <w:t>ë</w:t>
      </w:r>
      <w:r>
        <w:rPr>
          <w:color w:val="000000"/>
          <w:sz w:val="24"/>
          <w:lang w:val="sq-AL"/>
        </w:rPr>
        <w:t xml:space="preserve"> 3R, </w:t>
      </w:r>
      <w:r w:rsidR="00343E6E" w:rsidRPr="00343E6E">
        <w:rPr>
          <w:color w:val="000000"/>
          <w:sz w:val="24"/>
          <w:lang w:val="sq-AL"/>
        </w:rPr>
        <w:t>rishikimi i strategjisë kombëtarë të menaxhimit të mbetjeve dhe planit kombëtar mbi menaxhimin e mbetjeve.</w:t>
      </w:r>
    </w:p>
    <w:p w:rsidR="009D53DA" w:rsidRPr="00AE42C1" w:rsidRDefault="009D53DA" w:rsidP="009D53DA">
      <w:pPr>
        <w:tabs>
          <w:tab w:val="right" w:leader="dot" w:pos="8640"/>
        </w:tabs>
        <w:jc w:val="both"/>
        <w:rPr>
          <w:color w:val="000000"/>
          <w:sz w:val="24"/>
          <w:lang w:val="sq-AL"/>
        </w:rPr>
      </w:pPr>
    </w:p>
    <w:p w:rsidR="009D53DA" w:rsidRPr="00AE42C1" w:rsidRDefault="00B97110" w:rsidP="009D53DA">
      <w:pPr>
        <w:pStyle w:val="Default"/>
        <w:contextualSpacing/>
        <w:jc w:val="both"/>
        <w:rPr>
          <w:rFonts w:ascii="Times New Roman" w:hAnsi="Times New Roman" w:cs="Times New Roman"/>
          <w:lang w:val="sq-AL"/>
        </w:rPr>
      </w:pPr>
      <w:r>
        <w:rPr>
          <w:rFonts w:ascii="Times New Roman" w:hAnsi="Times New Roman" w:cs="Times New Roman"/>
          <w:lang w:val="sq-AL"/>
        </w:rPr>
        <w:t>Objektivi i</w:t>
      </w:r>
      <w:r w:rsidR="00AE42C1" w:rsidRPr="00AE42C1">
        <w:rPr>
          <w:rFonts w:ascii="Times New Roman" w:hAnsi="Times New Roman" w:cs="Times New Roman"/>
          <w:lang w:val="sq-AL"/>
        </w:rPr>
        <w:t xml:space="preserve"> kësaj kërkese për propozime është</w:t>
      </w:r>
      <w:r w:rsidR="009D53DA" w:rsidRPr="00AE42C1">
        <w:rPr>
          <w:rFonts w:ascii="Times New Roman" w:hAnsi="Times New Roman" w:cs="Times New Roman"/>
          <w:lang w:val="sq-AL"/>
        </w:rPr>
        <w:t>:</w:t>
      </w:r>
    </w:p>
    <w:p w:rsidR="009D53DA" w:rsidRPr="00DD4F70" w:rsidRDefault="009D53DA" w:rsidP="009D53DA">
      <w:pPr>
        <w:pStyle w:val="Default"/>
        <w:contextualSpacing/>
        <w:jc w:val="both"/>
        <w:rPr>
          <w:rFonts w:ascii="Times New Roman" w:hAnsi="Times New Roman" w:cs="Times New Roman"/>
          <w:b/>
          <w:color w:val="auto"/>
          <w:u w:val="single"/>
          <w:lang w:val="sq-AL"/>
        </w:rPr>
      </w:pPr>
    </w:p>
    <w:p w:rsidR="009D53DA" w:rsidRPr="00DD4F70" w:rsidRDefault="00026530" w:rsidP="00AE42C1">
      <w:pPr>
        <w:jc w:val="both"/>
        <w:rPr>
          <w:b/>
          <w:sz w:val="24"/>
          <w:u w:val="single"/>
          <w:lang w:val="sq-AL"/>
        </w:rPr>
      </w:pPr>
      <w:r>
        <w:rPr>
          <w:b/>
          <w:sz w:val="24"/>
          <w:u w:val="single"/>
          <w:lang w:val="sq-AL"/>
        </w:rPr>
        <w:t>Përzgjedhj</w:t>
      </w:r>
      <w:r w:rsidR="0001411A">
        <w:rPr>
          <w:b/>
          <w:sz w:val="24"/>
          <w:u w:val="single"/>
          <w:lang w:val="sq-AL"/>
        </w:rPr>
        <w:t>e</w:t>
      </w:r>
      <w:r>
        <w:rPr>
          <w:b/>
          <w:sz w:val="24"/>
          <w:u w:val="single"/>
          <w:lang w:val="sq-AL"/>
        </w:rPr>
        <w:t xml:space="preserve"> e ekspert</w:t>
      </w:r>
      <w:r w:rsidR="00D36F08">
        <w:rPr>
          <w:b/>
          <w:sz w:val="24"/>
          <w:u w:val="single"/>
          <w:lang w:val="sq-AL"/>
        </w:rPr>
        <w:t>ë</w:t>
      </w:r>
      <w:r>
        <w:rPr>
          <w:b/>
          <w:sz w:val="24"/>
          <w:u w:val="single"/>
          <w:lang w:val="sq-AL"/>
        </w:rPr>
        <w:t xml:space="preserve">ve </w:t>
      </w:r>
      <w:r w:rsidR="008570D0">
        <w:rPr>
          <w:b/>
          <w:sz w:val="24"/>
          <w:u w:val="single"/>
          <w:lang w:val="sq-AL"/>
        </w:rPr>
        <w:t xml:space="preserve">të </w:t>
      </w:r>
      <w:r>
        <w:rPr>
          <w:b/>
          <w:sz w:val="24"/>
          <w:u w:val="single"/>
          <w:lang w:val="sq-AL"/>
        </w:rPr>
        <w:t>fush</w:t>
      </w:r>
      <w:r w:rsidR="00D36F08">
        <w:rPr>
          <w:b/>
          <w:sz w:val="24"/>
          <w:u w:val="single"/>
          <w:lang w:val="sq-AL"/>
        </w:rPr>
        <w:t>ë</w:t>
      </w:r>
      <w:r>
        <w:rPr>
          <w:b/>
          <w:sz w:val="24"/>
          <w:u w:val="single"/>
          <w:lang w:val="sq-AL"/>
        </w:rPr>
        <w:t>s s</w:t>
      </w:r>
      <w:r w:rsidR="00D36F08">
        <w:rPr>
          <w:b/>
          <w:sz w:val="24"/>
          <w:u w:val="single"/>
          <w:lang w:val="sq-AL"/>
        </w:rPr>
        <w:t>ë</w:t>
      </w:r>
      <w:r>
        <w:rPr>
          <w:b/>
          <w:sz w:val="24"/>
          <w:u w:val="single"/>
          <w:lang w:val="sq-AL"/>
        </w:rPr>
        <w:t xml:space="preserve"> menaxhimit t</w:t>
      </w:r>
      <w:r w:rsidR="00D36F08">
        <w:rPr>
          <w:b/>
          <w:sz w:val="24"/>
          <w:u w:val="single"/>
          <w:lang w:val="sq-AL"/>
        </w:rPr>
        <w:t>ë</w:t>
      </w:r>
      <w:r>
        <w:rPr>
          <w:b/>
          <w:sz w:val="24"/>
          <w:u w:val="single"/>
          <w:lang w:val="sq-AL"/>
        </w:rPr>
        <w:t xml:space="preserve"> mbetjeve urbane t</w:t>
      </w:r>
      <w:r w:rsidR="00D36F08">
        <w:rPr>
          <w:b/>
          <w:sz w:val="24"/>
          <w:u w:val="single"/>
          <w:lang w:val="sq-AL"/>
        </w:rPr>
        <w:t>ë</w:t>
      </w:r>
      <w:r>
        <w:rPr>
          <w:b/>
          <w:sz w:val="24"/>
          <w:u w:val="single"/>
          <w:lang w:val="sq-AL"/>
        </w:rPr>
        <w:t xml:space="preserve"> aft</w:t>
      </w:r>
      <w:r w:rsidR="00D36F08">
        <w:rPr>
          <w:b/>
          <w:sz w:val="24"/>
          <w:u w:val="single"/>
          <w:lang w:val="sq-AL"/>
        </w:rPr>
        <w:t>ë</w:t>
      </w:r>
      <w:r>
        <w:rPr>
          <w:b/>
          <w:sz w:val="24"/>
          <w:u w:val="single"/>
          <w:lang w:val="sq-AL"/>
        </w:rPr>
        <w:t xml:space="preserve"> n</w:t>
      </w:r>
      <w:r w:rsidR="00D36F08">
        <w:rPr>
          <w:b/>
          <w:sz w:val="24"/>
          <w:u w:val="single"/>
          <w:lang w:val="sq-AL"/>
        </w:rPr>
        <w:t>ë</w:t>
      </w:r>
      <w:r>
        <w:rPr>
          <w:b/>
          <w:sz w:val="24"/>
          <w:u w:val="single"/>
          <w:lang w:val="sq-AL"/>
        </w:rPr>
        <w:t xml:space="preserve"> </w:t>
      </w:r>
      <w:r w:rsidR="00343E6E">
        <w:rPr>
          <w:b/>
          <w:sz w:val="24"/>
          <w:u w:val="single"/>
          <w:lang w:val="sq-AL"/>
        </w:rPr>
        <w:t>ofrimin e sh</w:t>
      </w:r>
      <w:r w:rsidR="009160D1">
        <w:rPr>
          <w:b/>
          <w:sz w:val="24"/>
          <w:u w:val="single"/>
          <w:lang w:val="sq-AL"/>
        </w:rPr>
        <w:t>ë</w:t>
      </w:r>
      <w:r w:rsidR="00343E6E">
        <w:rPr>
          <w:b/>
          <w:sz w:val="24"/>
          <w:u w:val="single"/>
          <w:lang w:val="sq-AL"/>
        </w:rPr>
        <w:t>rbimeve t</w:t>
      </w:r>
      <w:r w:rsidR="009160D1">
        <w:rPr>
          <w:b/>
          <w:sz w:val="24"/>
          <w:u w:val="single"/>
          <w:lang w:val="sq-AL"/>
        </w:rPr>
        <w:t>ë</w:t>
      </w:r>
      <w:r w:rsidR="00343E6E">
        <w:rPr>
          <w:b/>
          <w:sz w:val="24"/>
          <w:u w:val="single"/>
          <w:lang w:val="sq-AL"/>
        </w:rPr>
        <w:t xml:space="preserve"> konsulenc</w:t>
      </w:r>
      <w:r w:rsidR="009160D1">
        <w:rPr>
          <w:b/>
          <w:sz w:val="24"/>
          <w:u w:val="single"/>
          <w:lang w:val="sq-AL"/>
        </w:rPr>
        <w:t>ë</w:t>
      </w:r>
      <w:r w:rsidR="00343E6E">
        <w:rPr>
          <w:b/>
          <w:sz w:val="24"/>
          <w:u w:val="single"/>
          <w:lang w:val="sq-AL"/>
        </w:rPr>
        <w:t>s p</w:t>
      </w:r>
      <w:r w:rsidR="009160D1">
        <w:rPr>
          <w:b/>
          <w:sz w:val="24"/>
          <w:u w:val="single"/>
          <w:lang w:val="sq-AL"/>
        </w:rPr>
        <w:t>ë</w:t>
      </w:r>
      <w:r w:rsidR="00343E6E">
        <w:rPr>
          <w:b/>
          <w:sz w:val="24"/>
          <w:u w:val="single"/>
          <w:lang w:val="sq-AL"/>
        </w:rPr>
        <w:t>r bashkin</w:t>
      </w:r>
      <w:r w:rsidR="009160D1">
        <w:rPr>
          <w:b/>
          <w:sz w:val="24"/>
          <w:u w:val="single"/>
          <w:lang w:val="sq-AL"/>
        </w:rPr>
        <w:t>ë</w:t>
      </w:r>
      <w:r w:rsidR="00343E6E">
        <w:rPr>
          <w:b/>
          <w:sz w:val="24"/>
          <w:u w:val="single"/>
          <w:lang w:val="sq-AL"/>
        </w:rPr>
        <w:t xml:space="preserve"> Shkod</w:t>
      </w:r>
      <w:r w:rsidR="009160D1">
        <w:rPr>
          <w:b/>
          <w:sz w:val="24"/>
          <w:u w:val="single"/>
          <w:lang w:val="sq-AL"/>
        </w:rPr>
        <w:t>ë</w:t>
      </w:r>
      <w:r w:rsidR="00343E6E">
        <w:rPr>
          <w:b/>
          <w:sz w:val="24"/>
          <w:u w:val="single"/>
          <w:lang w:val="sq-AL"/>
        </w:rPr>
        <w:t>r n</w:t>
      </w:r>
      <w:r w:rsidR="009160D1">
        <w:rPr>
          <w:b/>
          <w:sz w:val="24"/>
          <w:u w:val="single"/>
          <w:lang w:val="sq-AL"/>
        </w:rPr>
        <w:t>ë</w:t>
      </w:r>
      <w:r w:rsidR="00343E6E">
        <w:rPr>
          <w:b/>
          <w:sz w:val="24"/>
          <w:u w:val="single"/>
          <w:lang w:val="sq-AL"/>
        </w:rPr>
        <w:t xml:space="preserve"> procesin e hartimit t</w:t>
      </w:r>
      <w:r w:rsidR="009160D1">
        <w:rPr>
          <w:b/>
          <w:sz w:val="24"/>
          <w:u w:val="single"/>
          <w:lang w:val="sq-AL"/>
        </w:rPr>
        <w:t>ë</w:t>
      </w:r>
      <w:r w:rsidR="00343E6E">
        <w:rPr>
          <w:b/>
          <w:sz w:val="24"/>
          <w:u w:val="single"/>
          <w:lang w:val="sq-AL"/>
        </w:rPr>
        <w:t xml:space="preserve"> planit t</w:t>
      </w:r>
      <w:r w:rsidR="009160D1">
        <w:rPr>
          <w:b/>
          <w:sz w:val="24"/>
          <w:u w:val="single"/>
          <w:lang w:val="sq-AL"/>
        </w:rPr>
        <w:t>ë</w:t>
      </w:r>
      <w:r w:rsidR="00343E6E">
        <w:rPr>
          <w:b/>
          <w:sz w:val="24"/>
          <w:u w:val="single"/>
          <w:lang w:val="sq-AL"/>
        </w:rPr>
        <w:t xml:space="preserve"> integruar t</w:t>
      </w:r>
      <w:r w:rsidR="009160D1">
        <w:rPr>
          <w:b/>
          <w:sz w:val="24"/>
          <w:u w:val="single"/>
          <w:lang w:val="sq-AL"/>
        </w:rPr>
        <w:t>ë</w:t>
      </w:r>
      <w:r w:rsidR="00343E6E">
        <w:rPr>
          <w:b/>
          <w:sz w:val="24"/>
          <w:u w:val="single"/>
          <w:lang w:val="sq-AL"/>
        </w:rPr>
        <w:t xml:space="preserve"> menaxhimit t</w:t>
      </w:r>
      <w:r w:rsidR="009160D1">
        <w:rPr>
          <w:b/>
          <w:sz w:val="24"/>
          <w:u w:val="single"/>
          <w:lang w:val="sq-AL"/>
        </w:rPr>
        <w:t>ë</w:t>
      </w:r>
      <w:r w:rsidR="00343E6E">
        <w:rPr>
          <w:b/>
          <w:sz w:val="24"/>
          <w:u w:val="single"/>
          <w:lang w:val="sq-AL"/>
        </w:rPr>
        <w:t xml:space="preserve"> mbetjeve</w:t>
      </w:r>
      <w:r w:rsidR="009D53DA" w:rsidRPr="00DD4F70">
        <w:rPr>
          <w:b/>
          <w:sz w:val="24"/>
          <w:u w:val="single"/>
          <w:lang w:val="sq-AL"/>
        </w:rPr>
        <w:t>.</w:t>
      </w:r>
    </w:p>
    <w:p w:rsidR="009D53DA" w:rsidRPr="00AE42C1" w:rsidRDefault="009D53DA" w:rsidP="009D53DA">
      <w:pPr>
        <w:ind w:left="720"/>
        <w:rPr>
          <w:b/>
          <w:bCs/>
          <w:lang w:val="sq-AL"/>
        </w:rPr>
      </w:pPr>
    </w:p>
    <w:p w:rsidR="009D53DA" w:rsidRPr="00AE42C1" w:rsidRDefault="009D53DA" w:rsidP="009D53DA">
      <w:pPr>
        <w:pStyle w:val="Default"/>
        <w:contextualSpacing/>
        <w:jc w:val="both"/>
        <w:rPr>
          <w:rFonts w:ascii="Times New Roman" w:hAnsi="Times New Roman" w:cs="Times New Roman"/>
          <w:lang w:val="sq-AL"/>
        </w:rPr>
      </w:pPr>
    </w:p>
    <w:p w:rsidR="009D53DA" w:rsidRPr="00AE42C1" w:rsidRDefault="009D53DA" w:rsidP="009D53DA">
      <w:pPr>
        <w:jc w:val="both"/>
        <w:rPr>
          <w:sz w:val="24"/>
          <w:lang w:val="sq-AL"/>
        </w:rPr>
      </w:pPr>
    </w:p>
    <w:p w:rsidR="009D53DA" w:rsidRPr="00AE42C1" w:rsidRDefault="009D53DA" w:rsidP="009D53DA">
      <w:pPr>
        <w:pStyle w:val="SectionHead"/>
        <w:jc w:val="both"/>
        <w:rPr>
          <w:rFonts w:ascii="Times New Roman" w:hAnsi="Times New Roman"/>
          <w:noProof w:val="0"/>
          <w:szCs w:val="24"/>
          <w:lang w:val="sq-AL"/>
        </w:rPr>
      </w:pPr>
      <w:r w:rsidRPr="00AE42C1">
        <w:rPr>
          <w:rFonts w:ascii="Times New Roman" w:hAnsi="Times New Roman"/>
          <w:noProof w:val="0"/>
          <w:szCs w:val="24"/>
          <w:lang w:val="sq-AL"/>
        </w:rPr>
        <w:t xml:space="preserve">2.   </w:t>
      </w:r>
      <w:r w:rsidR="00AE42C1" w:rsidRPr="00AE42C1">
        <w:rPr>
          <w:rFonts w:ascii="Times New Roman" w:hAnsi="Times New Roman"/>
          <w:noProof w:val="0"/>
          <w:szCs w:val="24"/>
          <w:lang w:val="sq-AL"/>
        </w:rPr>
        <w:t>Kuadri i përgjithshëm i kontratës</w:t>
      </w:r>
    </w:p>
    <w:p w:rsidR="009D53DA" w:rsidRPr="00AE42C1" w:rsidRDefault="009D53DA" w:rsidP="009D53DA">
      <w:pPr>
        <w:jc w:val="both"/>
        <w:rPr>
          <w:b/>
          <w:lang w:val="sq-AL"/>
        </w:rPr>
      </w:pPr>
    </w:p>
    <w:p w:rsidR="009D53DA" w:rsidRPr="00AE42C1" w:rsidRDefault="009D53DA" w:rsidP="009D53DA">
      <w:pPr>
        <w:jc w:val="both"/>
        <w:rPr>
          <w:szCs w:val="22"/>
          <w:lang w:val="sq-AL"/>
        </w:rPr>
      </w:pPr>
      <w:r w:rsidRPr="00AE42C1">
        <w:rPr>
          <w:b/>
          <w:lang w:val="sq-AL"/>
        </w:rPr>
        <w:t xml:space="preserve">2a. </w:t>
      </w:r>
      <w:r w:rsidRPr="00AE42C1">
        <w:rPr>
          <w:b/>
          <w:lang w:val="sq-AL"/>
        </w:rPr>
        <w:tab/>
      </w:r>
      <w:r w:rsidR="00AE42C1" w:rsidRPr="00AE42C1">
        <w:rPr>
          <w:b/>
          <w:lang w:val="sq-AL"/>
        </w:rPr>
        <w:t>Hyrje</w:t>
      </w:r>
    </w:p>
    <w:p w:rsidR="009D53DA" w:rsidRPr="00AE42C1" w:rsidRDefault="009D53DA" w:rsidP="009D53DA">
      <w:pPr>
        <w:spacing w:after="200" w:line="276" w:lineRule="auto"/>
        <w:jc w:val="both"/>
        <w:rPr>
          <w:rFonts w:ascii="Calibri" w:eastAsia="Calibri" w:hAnsi="Calibri" w:cs="Arial"/>
          <w:szCs w:val="22"/>
          <w:lang w:val="sq-AL"/>
        </w:rPr>
      </w:pPr>
    </w:p>
    <w:p w:rsidR="00D36F08" w:rsidRPr="0001411A" w:rsidRDefault="00D36F08" w:rsidP="00D36F08">
      <w:pPr>
        <w:jc w:val="both"/>
        <w:rPr>
          <w:sz w:val="24"/>
          <w:lang w:val="sq-AL"/>
        </w:rPr>
      </w:pPr>
      <w:r w:rsidRPr="0001411A">
        <w:rPr>
          <w:sz w:val="24"/>
          <w:lang w:val="sq-AL"/>
        </w:rPr>
        <w:t xml:space="preserve">Sektori i menaxhimit të mbetjeve urbane mbetet një nga pikat më kryesore të mbështetjes së DLDP-së. </w:t>
      </w:r>
      <w:r w:rsidR="00C41EED">
        <w:rPr>
          <w:sz w:val="24"/>
          <w:lang w:val="sq-AL"/>
        </w:rPr>
        <w:t>Gjat</w:t>
      </w:r>
      <w:r w:rsidR="009160D1">
        <w:rPr>
          <w:sz w:val="24"/>
          <w:lang w:val="sq-AL"/>
        </w:rPr>
        <w:t>ë</w:t>
      </w:r>
      <w:r w:rsidRPr="0001411A">
        <w:rPr>
          <w:sz w:val="24"/>
          <w:lang w:val="sq-AL"/>
        </w:rPr>
        <w:t xml:space="preserve"> vitit 2016, DLDP </w:t>
      </w:r>
      <w:r w:rsidR="00C41EED">
        <w:rPr>
          <w:sz w:val="24"/>
          <w:lang w:val="sq-AL"/>
        </w:rPr>
        <w:t>ka mb</w:t>
      </w:r>
      <w:r w:rsidR="009160D1">
        <w:rPr>
          <w:sz w:val="24"/>
          <w:lang w:val="sq-AL"/>
        </w:rPr>
        <w:t>ë</w:t>
      </w:r>
      <w:r w:rsidR="00C41EED">
        <w:rPr>
          <w:sz w:val="24"/>
          <w:lang w:val="sq-AL"/>
        </w:rPr>
        <w:t>shtetur</w:t>
      </w:r>
      <w:r w:rsidRPr="0001411A">
        <w:rPr>
          <w:sz w:val="24"/>
          <w:lang w:val="sq-AL"/>
        </w:rPr>
        <w:t xml:space="preserve"> bashkitë me asistencë në planifikim, menaxhim financiar të sektorit dhe investime, si dhe të ushqejë diskursin kombëtar të politikave me mjete të ndryshme. </w:t>
      </w:r>
    </w:p>
    <w:p w:rsidR="009160D1" w:rsidRDefault="00D36F08" w:rsidP="00D36F08">
      <w:pPr>
        <w:jc w:val="both"/>
        <w:rPr>
          <w:color w:val="000000"/>
          <w:sz w:val="24"/>
          <w:lang w:val="sq-AL"/>
        </w:rPr>
      </w:pPr>
      <w:r w:rsidRPr="0001411A">
        <w:rPr>
          <w:sz w:val="24"/>
          <w:lang w:val="sq-AL"/>
        </w:rPr>
        <w:lastRenderedPageBreak/>
        <w:t xml:space="preserve">Në nivel lokal, DLDP </w:t>
      </w:r>
      <w:r w:rsidR="00C41EED">
        <w:rPr>
          <w:sz w:val="24"/>
          <w:lang w:val="sq-AL"/>
        </w:rPr>
        <w:t>ka mb</w:t>
      </w:r>
      <w:r w:rsidR="009160D1">
        <w:rPr>
          <w:sz w:val="24"/>
          <w:lang w:val="sq-AL"/>
        </w:rPr>
        <w:t>ë</w:t>
      </w:r>
      <w:r w:rsidR="00C41EED">
        <w:rPr>
          <w:sz w:val="24"/>
          <w:lang w:val="sq-AL"/>
        </w:rPr>
        <w:t>shtetur</w:t>
      </w:r>
      <w:r w:rsidRPr="0001411A">
        <w:rPr>
          <w:sz w:val="24"/>
          <w:lang w:val="sq-AL"/>
        </w:rPr>
        <w:t xml:space="preserve"> </w:t>
      </w:r>
      <w:r w:rsidR="00C41EED">
        <w:rPr>
          <w:sz w:val="24"/>
          <w:lang w:val="sq-AL"/>
        </w:rPr>
        <w:t>5 bashki</w:t>
      </w:r>
      <w:r w:rsidRPr="0001411A">
        <w:rPr>
          <w:sz w:val="24"/>
          <w:lang w:val="sq-AL"/>
        </w:rPr>
        <w:t xml:space="preserve"> partnere në planifikimin e menaxhimit të mbetjeve përmes një qasjeje të integruar bazuar në objektivin e identifikimit dhe zhvillimit të instrumenteve të duhura për percaktimin e një standardi minimal të pranueshëm të shërbimit. </w:t>
      </w:r>
      <w:r w:rsidR="00C41EED">
        <w:rPr>
          <w:sz w:val="24"/>
          <w:lang w:val="sq-AL"/>
        </w:rPr>
        <w:t>K</w:t>
      </w:r>
      <w:r w:rsidR="009160D1">
        <w:rPr>
          <w:sz w:val="24"/>
          <w:lang w:val="sq-AL"/>
        </w:rPr>
        <w:t>ë</w:t>
      </w:r>
      <w:r w:rsidR="00C41EED">
        <w:rPr>
          <w:sz w:val="24"/>
          <w:lang w:val="sq-AL"/>
        </w:rPr>
        <w:t>to 5 bashki jan</w:t>
      </w:r>
      <w:r w:rsidR="009160D1">
        <w:rPr>
          <w:sz w:val="24"/>
          <w:lang w:val="sq-AL"/>
        </w:rPr>
        <w:t>ë</w:t>
      </w:r>
      <w:r w:rsidR="00C41EED">
        <w:rPr>
          <w:sz w:val="24"/>
          <w:lang w:val="sq-AL"/>
        </w:rPr>
        <w:t xml:space="preserve"> Dib</w:t>
      </w:r>
      <w:r w:rsidR="009160D1">
        <w:rPr>
          <w:sz w:val="24"/>
          <w:lang w:val="sq-AL"/>
        </w:rPr>
        <w:t>ë</w:t>
      </w:r>
      <w:r w:rsidR="00C41EED">
        <w:rPr>
          <w:sz w:val="24"/>
          <w:lang w:val="sq-AL"/>
        </w:rPr>
        <w:t xml:space="preserve">r, </w:t>
      </w:r>
      <w:r w:rsidR="00C41EED">
        <w:rPr>
          <w:color w:val="000000"/>
          <w:sz w:val="24"/>
          <w:lang w:val="sq-AL"/>
        </w:rPr>
        <w:t xml:space="preserve">Shijak, </w:t>
      </w:r>
      <w:r w:rsidR="009160D1">
        <w:rPr>
          <w:color w:val="000000"/>
          <w:sz w:val="24"/>
          <w:lang w:val="sq-AL"/>
        </w:rPr>
        <w:t>L</w:t>
      </w:r>
      <w:r w:rsidR="00C41EED">
        <w:rPr>
          <w:color w:val="000000"/>
          <w:sz w:val="24"/>
          <w:lang w:val="sq-AL"/>
        </w:rPr>
        <w:t>ezhe, Malesi e Madhe dhe Puke</w:t>
      </w:r>
      <w:r w:rsidR="00C41EED">
        <w:rPr>
          <w:color w:val="000000"/>
          <w:sz w:val="24"/>
          <w:lang w:val="sq-AL"/>
        </w:rPr>
        <w:t xml:space="preserve">. </w:t>
      </w:r>
    </w:p>
    <w:p w:rsidR="00D36F08" w:rsidRPr="0001411A" w:rsidRDefault="00C41EED" w:rsidP="00D36F08">
      <w:pPr>
        <w:jc w:val="both"/>
        <w:rPr>
          <w:sz w:val="24"/>
          <w:lang w:val="sq-AL"/>
        </w:rPr>
      </w:pPr>
      <w:r>
        <w:rPr>
          <w:color w:val="000000"/>
          <w:sz w:val="24"/>
          <w:lang w:val="sq-AL"/>
        </w:rPr>
        <w:t>N</w:t>
      </w:r>
      <w:r w:rsidR="009160D1">
        <w:rPr>
          <w:color w:val="000000"/>
          <w:sz w:val="24"/>
          <w:lang w:val="sq-AL"/>
        </w:rPr>
        <w:t>ë</w:t>
      </w:r>
      <w:r>
        <w:rPr>
          <w:color w:val="000000"/>
          <w:sz w:val="24"/>
          <w:lang w:val="sq-AL"/>
        </w:rPr>
        <w:t xml:space="preserve"> vitin 2017, dldp parashikon mb</w:t>
      </w:r>
      <w:r w:rsidR="009160D1">
        <w:rPr>
          <w:color w:val="000000"/>
          <w:sz w:val="24"/>
          <w:lang w:val="sq-AL"/>
        </w:rPr>
        <w:t>ë</w:t>
      </w:r>
      <w:r>
        <w:rPr>
          <w:color w:val="000000"/>
          <w:sz w:val="24"/>
          <w:lang w:val="sq-AL"/>
        </w:rPr>
        <w:t>shtetjen e bashkis</w:t>
      </w:r>
      <w:r w:rsidR="009160D1">
        <w:rPr>
          <w:color w:val="000000"/>
          <w:sz w:val="24"/>
          <w:lang w:val="sq-AL"/>
        </w:rPr>
        <w:t>ë</w:t>
      </w:r>
      <w:r>
        <w:rPr>
          <w:color w:val="000000"/>
          <w:sz w:val="24"/>
          <w:lang w:val="sq-AL"/>
        </w:rPr>
        <w:t xml:space="preserve"> Shkod</w:t>
      </w:r>
      <w:r w:rsidR="009160D1">
        <w:rPr>
          <w:color w:val="000000"/>
          <w:sz w:val="24"/>
          <w:lang w:val="sq-AL"/>
        </w:rPr>
        <w:t>ë</w:t>
      </w:r>
      <w:r>
        <w:rPr>
          <w:color w:val="000000"/>
          <w:sz w:val="24"/>
          <w:lang w:val="sq-AL"/>
        </w:rPr>
        <w:t>r q</w:t>
      </w:r>
      <w:r w:rsidR="009160D1">
        <w:rPr>
          <w:color w:val="000000"/>
          <w:sz w:val="24"/>
          <w:lang w:val="sq-AL"/>
        </w:rPr>
        <w:t>ë</w:t>
      </w:r>
      <w:r>
        <w:rPr>
          <w:color w:val="000000"/>
          <w:sz w:val="24"/>
          <w:lang w:val="sq-AL"/>
        </w:rPr>
        <w:t xml:space="preserve"> t</w:t>
      </w:r>
      <w:r w:rsidR="009160D1">
        <w:rPr>
          <w:color w:val="000000"/>
          <w:sz w:val="24"/>
          <w:lang w:val="sq-AL"/>
        </w:rPr>
        <w:t>ë</w:t>
      </w:r>
      <w:r>
        <w:rPr>
          <w:color w:val="000000"/>
          <w:sz w:val="24"/>
          <w:lang w:val="sq-AL"/>
        </w:rPr>
        <w:t xml:space="preserve"> filloj</w:t>
      </w:r>
      <w:r w:rsidR="009160D1">
        <w:rPr>
          <w:color w:val="000000"/>
          <w:sz w:val="24"/>
          <w:lang w:val="sq-AL"/>
        </w:rPr>
        <w:t>ë</w:t>
      </w:r>
      <w:r>
        <w:rPr>
          <w:color w:val="000000"/>
          <w:sz w:val="24"/>
          <w:lang w:val="sq-AL"/>
        </w:rPr>
        <w:t xml:space="preserve"> nj</w:t>
      </w:r>
      <w:r w:rsidR="009160D1">
        <w:rPr>
          <w:color w:val="000000"/>
          <w:sz w:val="24"/>
          <w:lang w:val="sq-AL"/>
        </w:rPr>
        <w:t>ë</w:t>
      </w:r>
      <w:r>
        <w:rPr>
          <w:color w:val="000000"/>
          <w:sz w:val="24"/>
          <w:lang w:val="sq-AL"/>
        </w:rPr>
        <w:t xml:space="preserve"> proces t</w:t>
      </w:r>
      <w:r w:rsidR="009160D1">
        <w:rPr>
          <w:color w:val="000000"/>
          <w:sz w:val="24"/>
          <w:lang w:val="sq-AL"/>
        </w:rPr>
        <w:t>ë</w:t>
      </w:r>
      <w:r>
        <w:rPr>
          <w:color w:val="000000"/>
          <w:sz w:val="24"/>
          <w:lang w:val="sq-AL"/>
        </w:rPr>
        <w:t xml:space="preserve"> till</w:t>
      </w:r>
      <w:r w:rsidR="009160D1">
        <w:rPr>
          <w:color w:val="000000"/>
          <w:sz w:val="24"/>
          <w:lang w:val="sq-AL"/>
        </w:rPr>
        <w:t>ë</w:t>
      </w:r>
      <w:r>
        <w:rPr>
          <w:color w:val="000000"/>
          <w:sz w:val="24"/>
          <w:lang w:val="sq-AL"/>
        </w:rPr>
        <w:t xml:space="preserve"> planifikimi.</w:t>
      </w:r>
    </w:p>
    <w:p w:rsidR="00D36F08" w:rsidRPr="0001411A" w:rsidRDefault="00D36F08" w:rsidP="00D36F08">
      <w:pPr>
        <w:jc w:val="both"/>
        <w:rPr>
          <w:sz w:val="24"/>
          <w:lang w:val="sq-AL"/>
        </w:rPr>
      </w:pPr>
    </w:p>
    <w:p w:rsidR="00C41EED" w:rsidRDefault="00C41EED" w:rsidP="00C41EED">
      <w:pPr>
        <w:jc w:val="both"/>
        <w:rPr>
          <w:sz w:val="24"/>
          <w:lang w:val="sq-AL"/>
        </w:rPr>
      </w:pPr>
      <w:r>
        <w:rPr>
          <w:sz w:val="24"/>
          <w:lang w:val="sq-AL"/>
        </w:rPr>
        <w:t>Bashkia Shkod</w:t>
      </w:r>
      <w:r w:rsidR="009160D1">
        <w:rPr>
          <w:sz w:val="24"/>
          <w:lang w:val="sq-AL"/>
        </w:rPr>
        <w:t>ë</w:t>
      </w:r>
      <w:r>
        <w:rPr>
          <w:sz w:val="24"/>
          <w:lang w:val="sq-AL"/>
        </w:rPr>
        <w:t>r ka filluar q</w:t>
      </w:r>
      <w:r w:rsidR="009160D1">
        <w:rPr>
          <w:sz w:val="24"/>
          <w:lang w:val="sq-AL"/>
        </w:rPr>
        <w:t>ë</w:t>
      </w:r>
      <w:r>
        <w:rPr>
          <w:sz w:val="24"/>
          <w:lang w:val="sq-AL"/>
        </w:rPr>
        <w:t xml:space="preserve"> gjat</w:t>
      </w:r>
      <w:r w:rsidR="009160D1">
        <w:rPr>
          <w:sz w:val="24"/>
          <w:lang w:val="sq-AL"/>
        </w:rPr>
        <w:t>ë</w:t>
      </w:r>
      <w:r>
        <w:rPr>
          <w:sz w:val="24"/>
          <w:lang w:val="sq-AL"/>
        </w:rPr>
        <w:t xml:space="preserve"> pjes</w:t>
      </w:r>
      <w:r w:rsidR="009160D1">
        <w:rPr>
          <w:sz w:val="24"/>
          <w:lang w:val="sq-AL"/>
        </w:rPr>
        <w:t>ë</w:t>
      </w:r>
      <w:r>
        <w:rPr>
          <w:sz w:val="24"/>
          <w:lang w:val="sq-AL"/>
        </w:rPr>
        <w:t>s s</w:t>
      </w:r>
      <w:r w:rsidR="009160D1">
        <w:rPr>
          <w:sz w:val="24"/>
          <w:lang w:val="sq-AL"/>
        </w:rPr>
        <w:t>ë</w:t>
      </w:r>
      <w:r>
        <w:rPr>
          <w:sz w:val="24"/>
          <w:lang w:val="sq-AL"/>
        </w:rPr>
        <w:t xml:space="preserve"> dyt</w:t>
      </w:r>
      <w:r w:rsidR="009160D1">
        <w:rPr>
          <w:sz w:val="24"/>
          <w:lang w:val="sq-AL"/>
        </w:rPr>
        <w:t>ë</w:t>
      </w:r>
      <w:r>
        <w:rPr>
          <w:sz w:val="24"/>
          <w:lang w:val="sq-AL"/>
        </w:rPr>
        <w:t xml:space="preserve"> t</w:t>
      </w:r>
      <w:r w:rsidR="009160D1">
        <w:rPr>
          <w:sz w:val="24"/>
          <w:lang w:val="sq-AL"/>
        </w:rPr>
        <w:t>ë</w:t>
      </w:r>
      <w:r>
        <w:rPr>
          <w:sz w:val="24"/>
          <w:lang w:val="sq-AL"/>
        </w:rPr>
        <w:t xml:space="preserve"> 2016, p</w:t>
      </w:r>
      <w:r w:rsidR="009160D1">
        <w:rPr>
          <w:sz w:val="24"/>
          <w:lang w:val="sq-AL"/>
        </w:rPr>
        <w:t>ë</w:t>
      </w:r>
      <w:r>
        <w:rPr>
          <w:sz w:val="24"/>
          <w:lang w:val="sq-AL"/>
        </w:rPr>
        <w:t>rgatitjet p</w:t>
      </w:r>
      <w:r w:rsidR="009160D1">
        <w:rPr>
          <w:sz w:val="24"/>
          <w:lang w:val="sq-AL"/>
        </w:rPr>
        <w:t>ë</w:t>
      </w:r>
      <w:r>
        <w:rPr>
          <w:sz w:val="24"/>
          <w:lang w:val="sq-AL"/>
        </w:rPr>
        <w:t>r nj</w:t>
      </w:r>
      <w:r w:rsidR="009160D1">
        <w:rPr>
          <w:sz w:val="24"/>
          <w:lang w:val="sq-AL"/>
        </w:rPr>
        <w:t>ë</w:t>
      </w:r>
      <w:r>
        <w:rPr>
          <w:sz w:val="24"/>
          <w:lang w:val="sq-AL"/>
        </w:rPr>
        <w:t xml:space="preserve"> proces plan</w:t>
      </w:r>
      <w:r w:rsidR="009160D1">
        <w:rPr>
          <w:sz w:val="24"/>
          <w:lang w:val="sq-AL"/>
        </w:rPr>
        <w:t>i</w:t>
      </w:r>
      <w:r>
        <w:rPr>
          <w:sz w:val="24"/>
          <w:lang w:val="sq-AL"/>
        </w:rPr>
        <w:t>fikimi. Monitorimi i kontrat</w:t>
      </w:r>
      <w:r w:rsidR="009160D1">
        <w:rPr>
          <w:sz w:val="24"/>
          <w:lang w:val="sq-AL"/>
        </w:rPr>
        <w:t>ë</w:t>
      </w:r>
      <w:r>
        <w:rPr>
          <w:sz w:val="24"/>
          <w:lang w:val="sq-AL"/>
        </w:rPr>
        <w:t>s egistuese p</w:t>
      </w:r>
      <w:r w:rsidR="009160D1">
        <w:rPr>
          <w:sz w:val="24"/>
          <w:lang w:val="sq-AL"/>
        </w:rPr>
        <w:t>ë</w:t>
      </w:r>
      <w:r>
        <w:rPr>
          <w:sz w:val="24"/>
          <w:lang w:val="sq-AL"/>
        </w:rPr>
        <w:t>r ofrimin e sh</w:t>
      </w:r>
      <w:r w:rsidR="009160D1">
        <w:rPr>
          <w:sz w:val="24"/>
          <w:lang w:val="sq-AL"/>
        </w:rPr>
        <w:t>ë</w:t>
      </w:r>
      <w:r>
        <w:rPr>
          <w:sz w:val="24"/>
          <w:lang w:val="sq-AL"/>
        </w:rPr>
        <w:t>rbimit n</w:t>
      </w:r>
      <w:r w:rsidR="009160D1">
        <w:rPr>
          <w:sz w:val="24"/>
          <w:lang w:val="sq-AL"/>
        </w:rPr>
        <w:t>ë</w:t>
      </w:r>
      <w:r>
        <w:rPr>
          <w:sz w:val="24"/>
          <w:lang w:val="sq-AL"/>
        </w:rPr>
        <w:t xml:space="preserve"> qytetin e Shkodr</w:t>
      </w:r>
      <w:r w:rsidR="009160D1">
        <w:rPr>
          <w:sz w:val="24"/>
          <w:lang w:val="sq-AL"/>
        </w:rPr>
        <w:t>ë</w:t>
      </w:r>
      <w:r>
        <w:rPr>
          <w:sz w:val="24"/>
          <w:lang w:val="sq-AL"/>
        </w:rPr>
        <w:t>s, hartimi i nj</w:t>
      </w:r>
      <w:r w:rsidR="009160D1">
        <w:rPr>
          <w:sz w:val="24"/>
          <w:lang w:val="sq-AL"/>
        </w:rPr>
        <w:t>ë</w:t>
      </w:r>
      <w:r>
        <w:rPr>
          <w:sz w:val="24"/>
          <w:lang w:val="sq-AL"/>
        </w:rPr>
        <w:t xml:space="preserve"> skeme t</w:t>
      </w:r>
      <w:r w:rsidR="009160D1">
        <w:rPr>
          <w:sz w:val="24"/>
          <w:lang w:val="sq-AL"/>
        </w:rPr>
        <w:t>ë</w:t>
      </w:r>
      <w:r>
        <w:rPr>
          <w:sz w:val="24"/>
          <w:lang w:val="sq-AL"/>
        </w:rPr>
        <w:t xml:space="preserve"> organizimit t</w:t>
      </w:r>
      <w:r w:rsidR="009160D1">
        <w:rPr>
          <w:sz w:val="24"/>
          <w:lang w:val="sq-AL"/>
        </w:rPr>
        <w:t>ë</w:t>
      </w:r>
      <w:r>
        <w:rPr>
          <w:sz w:val="24"/>
          <w:lang w:val="sq-AL"/>
        </w:rPr>
        <w:t xml:space="preserve"> sh</w:t>
      </w:r>
      <w:r w:rsidR="009160D1">
        <w:rPr>
          <w:sz w:val="24"/>
          <w:lang w:val="sq-AL"/>
        </w:rPr>
        <w:t>ë</w:t>
      </w:r>
      <w:r>
        <w:rPr>
          <w:sz w:val="24"/>
          <w:lang w:val="sq-AL"/>
        </w:rPr>
        <w:t>rbimit n</w:t>
      </w:r>
      <w:r w:rsidR="009160D1">
        <w:rPr>
          <w:sz w:val="24"/>
          <w:lang w:val="sq-AL"/>
        </w:rPr>
        <w:t>ë</w:t>
      </w:r>
      <w:r>
        <w:rPr>
          <w:sz w:val="24"/>
          <w:lang w:val="sq-AL"/>
        </w:rPr>
        <w:t xml:space="preserve"> zon</w:t>
      </w:r>
      <w:r w:rsidR="009160D1">
        <w:rPr>
          <w:sz w:val="24"/>
          <w:lang w:val="sq-AL"/>
        </w:rPr>
        <w:t>ë</w:t>
      </w:r>
      <w:r>
        <w:rPr>
          <w:sz w:val="24"/>
          <w:lang w:val="sq-AL"/>
        </w:rPr>
        <w:t>n turistike t</w:t>
      </w:r>
      <w:r w:rsidR="009160D1">
        <w:rPr>
          <w:sz w:val="24"/>
          <w:lang w:val="sq-AL"/>
        </w:rPr>
        <w:t>ë</w:t>
      </w:r>
      <w:r>
        <w:rPr>
          <w:sz w:val="24"/>
          <w:lang w:val="sq-AL"/>
        </w:rPr>
        <w:t xml:space="preserve"> Velipoj</w:t>
      </w:r>
      <w:r w:rsidR="009160D1">
        <w:rPr>
          <w:sz w:val="24"/>
          <w:lang w:val="sq-AL"/>
        </w:rPr>
        <w:t>ë</w:t>
      </w:r>
      <w:r>
        <w:rPr>
          <w:sz w:val="24"/>
          <w:lang w:val="sq-AL"/>
        </w:rPr>
        <w:t>s, hartimi i dokume</w:t>
      </w:r>
      <w:r w:rsidR="009160D1">
        <w:rPr>
          <w:sz w:val="24"/>
          <w:lang w:val="sq-AL"/>
        </w:rPr>
        <w:t>n</w:t>
      </w:r>
      <w:r>
        <w:rPr>
          <w:sz w:val="24"/>
          <w:lang w:val="sq-AL"/>
        </w:rPr>
        <w:t>teve dhe shpallja e tenderave p</w:t>
      </w:r>
      <w:r w:rsidR="009160D1">
        <w:rPr>
          <w:sz w:val="24"/>
          <w:lang w:val="sq-AL"/>
        </w:rPr>
        <w:t>ë</w:t>
      </w:r>
      <w:r>
        <w:rPr>
          <w:sz w:val="24"/>
          <w:lang w:val="sq-AL"/>
        </w:rPr>
        <w:t>r shtrirjen e m</w:t>
      </w:r>
      <w:r w:rsidR="009160D1">
        <w:rPr>
          <w:sz w:val="24"/>
          <w:lang w:val="sq-AL"/>
        </w:rPr>
        <w:t>ë</w:t>
      </w:r>
      <w:r>
        <w:rPr>
          <w:sz w:val="24"/>
          <w:lang w:val="sq-AL"/>
        </w:rPr>
        <w:t>tejshme t</w:t>
      </w:r>
      <w:r w:rsidR="009160D1">
        <w:rPr>
          <w:sz w:val="24"/>
          <w:lang w:val="sq-AL"/>
        </w:rPr>
        <w:t>ë</w:t>
      </w:r>
      <w:r>
        <w:rPr>
          <w:sz w:val="24"/>
          <w:lang w:val="sq-AL"/>
        </w:rPr>
        <w:t xml:space="preserve">  sh</w:t>
      </w:r>
      <w:r w:rsidR="009160D1">
        <w:rPr>
          <w:sz w:val="24"/>
          <w:lang w:val="sq-AL"/>
        </w:rPr>
        <w:t>ë</w:t>
      </w:r>
      <w:r>
        <w:rPr>
          <w:sz w:val="24"/>
          <w:lang w:val="sq-AL"/>
        </w:rPr>
        <w:t>rbimit edhe n</w:t>
      </w:r>
      <w:r w:rsidR="009160D1">
        <w:rPr>
          <w:sz w:val="24"/>
          <w:lang w:val="sq-AL"/>
        </w:rPr>
        <w:t>ë</w:t>
      </w:r>
      <w:r>
        <w:rPr>
          <w:sz w:val="24"/>
          <w:lang w:val="sq-AL"/>
        </w:rPr>
        <w:t xml:space="preserve"> zona t</w:t>
      </w:r>
      <w:r w:rsidR="009160D1">
        <w:rPr>
          <w:sz w:val="24"/>
          <w:lang w:val="sq-AL"/>
        </w:rPr>
        <w:t>ë</w:t>
      </w:r>
      <w:r>
        <w:rPr>
          <w:sz w:val="24"/>
          <w:lang w:val="sq-AL"/>
        </w:rPr>
        <w:t xml:space="preserve"> tjera, duke p</w:t>
      </w:r>
      <w:r w:rsidR="009160D1">
        <w:rPr>
          <w:sz w:val="24"/>
          <w:lang w:val="sq-AL"/>
        </w:rPr>
        <w:t>ë</w:t>
      </w:r>
      <w:r>
        <w:rPr>
          <w:sz w:val="24"/>
          <w:lang w:val="sq-AL"/>
        </w:rPr>
        <w:t>rdorur instrumentet e propozuar nga dldp si manualin p</w:t>
      </w:r>
      <w:r w:rsidR="009160D1">
        <w:rPr>
          <w:sz w:val="24"/>
          <w:lang w:val="sq-AL"/>
        </w:rPr>
        <w:t>ë</w:t>
      </w:r>
      <w:r>
        <w:rPr>
          <w:sz w:val="24"/>
          <w:lang w:val="sq-AL"/>
        </w:rPr>
        <w:t>r planifikimin lok</w:t>
      </w:r>
      <w:r>
        <w:rPr>
          <w:sz w:val="24"/>
          <w:lang w:val="sq-AL"/>
        </w:rPr>
        <w:t>a</w:t>
      </w:r>
      <w:r>
        <w:rPr>
          <w:sz w:val="24"/>
          <w:lang w:val="sq-AL"/>
        </w:rPr>
        <w:t>l t</w:t>
      </w:r>
      <w:r w:rsidR="009160D1">
        <w:rPr>
          <w:sz w:val="24"/>
          <w:lang w:val="sq-AL"/>
        </w:rPr>
        <w:t>ë</w:t>
      </w:r>
      <w:r>
        <w:rPr>
          <w:sz w:val="24"/>
          <w:lang w:val="sq-AL"/>
        </w:rPr>
        <w:t xml:space="preserve"> mbetjeve bazuar n</w:t>
      </w:r>
      <w:r w:rsidR="009160D1">
        <w:rPr>
          <w:sz w:val="24"/>
          <w:lang w:val="sq-AL"/>
        </w:rPr>
        <w:t>ë</w:t>
      </w:r>
      <w:r>
        <w:rPr>
          <w:sz w:val="24"/>
          <w:lang w:val="sq-AL"/>
        </w:rPr>
        <w:t xml:space="preserve"> performanc</w:t>
      </w:r>
      <w:r w:rsidR="009160D1">
        <w:rPr>
          <w:sz w:val="24"/>
          <w:lang w:val="sq-AL"/>
        </w:rPr>
        <w:t>ë</w:t>
      </w:r>
      <w:r>
        <w:rPr>
          <w:sz w:val="24"/>
          <w:lang w:val="sq-AL"/>
        </w:rPr>
        <w:t>n e sh</w:t>
      </w:r>
      <w:r w:rsidR="009160D1">
        <w:rPr>
          <w:sz w:val="24"/>
          <w:lang w:val="sq-AL"/>
        </w:rPr>
        <w:t>ë</w:t>
      </w:r>
      <w:r>
        <w:rPr>
          <w:sz w:val="24"/>
          <w:lang w:val="sq-AL"/>
        </w:rPr>
        <w:t>rbimit dhe modelin e  llogaritjes s</w:t>
      </w:r>
      <w:r w:rsidR="009160D1">
        <w:rPr>
          <w:sz w:val="24"/>
          <w:lang w:val="sq-AL"/>
        </w:rPr>
        <w:t>ë</w:t>
      </w:r>
      <w:r>
        <w:rPr>
          <w:sz w:val="24"/>
          <w:lang w:val="sq-AL"/>
        </w:rPr>
        <w:t xml:space="preserve"> kostos. </w:t>
      </w:r>
      <w:r>
        <w:rPr>
          <w:sz w:val="24"/>
          <w:lang w:val="sq-AL"/>
        </w:rPr>
        <w:t>Nj</w:t>
      </w:r>
      <w:r w:rsidR="009160D1">
        <w:rPr>
          <w:sz w:val="24"/>
          <w:lang w:val="sq-AL"/>
        </w:rPr>
        <w:t>ë</w:t>
      </w:r>
      <w:r>
        <w:rPr>
          <w:sz w:val="24"/>
          <w:lang w:val="sq-AL"/>
        </w:rPr>
        <w:t xml:space="preserve"> fushat</w:t>
      </w:r>
      <w:r w:rsidR="009160D1">
        <w:rPr>
          <w:sz w:val="24"/>
          <w:lang w:val="sq-AL"/>
        </w:rPr>
        <w:t>ë</w:t>
      </w:r>
      <w:r>
        <w:rPr>
          <w:sz w:val="24"/>
          <w:lang w:val="sq-AL"/>
        </w:rPr>
        <w:t xml:space="preserve"> p</w:t>
      </w:r>
      <w:r w:rsidR="009160D1">
        <w:rPr>
          <w:sz w:val="24"/>
          <w:lang w:val="sq-AL"/>
        </w:rPr>
        <w:t>ë</w:t>
      </w:r>
      <w:r>
        <w:rPr>
          <w:sz w:val="24"/>
          <w:lang w:val="sq-AL"/>
        </w:rPr>
        <w:t>r p</w:t>
      </w:r>
      <w:r w:rsidR="009160D1">
        <w:rPr>
          <w:sz w:val="24"/>
          <w:lang w:val="sq-AL"/>
        </w:rPr>
        <w:t>ë</w:t>
      </w:r>
      <w:r>
        <w:rPr>
          <w:sz w:val="24"/>
          <w:lang w:val="sq-AL"/>
        </w:rPr>
        <w:t>rmir</w:t>
      </w:r>
      <w:r w:rsidR="009160D1">
        <w:rPr>
          <w:sz w:val="24"/>
          <w:lang w:val="sq-AL"/>
        </w:rPr>
        <w:t>ë</w:t>
      </w:r>
      <w:r>
        <w:rPr>
          <w:sz w:val="24"/>
          <w:lang w:val="sq-AL"/>
        </w:rPr>
        <w:t>simin e  baz</w:t>
      </w:r>
      <w:r w:rsidR="009160D1">
        <w:rPr>
          <w:sz w:val="24"/>
          <w:lang w:val="sq-AL"/>
        </w:rPr>
        <w:t>ë</w:t>
      </w:r>
      <w:r>
        <w:rPr>
          <w:sz w:val="24"/>
          <w:lang w:val="sq-AL"/>
        </w:rPr>
        <w:t>s s</w:t>
      </w:r>
      <w:r w:rsidR="009160D1">
        <w:rPr>
          <w:sz w:val="24"/>
          <w:lang w:val="sq-AL"/>
        </w:rPr>
        <w:t>ë</w:t>
      </w:r>
      <w:r>
        <w:rPr>
          <w:sz w:val="24"/>
          <w:lang w:val="sq-AL"/>
        </w:rPr>
        <w:t xml:space="preserve"> t</w:t>
      </w:r>
      <w:r w:rsidR="009160D1">
        <w:rPr>
          <w:sz w:val="24"/>
          <w:lang w:val="sq-AL"/>
        </w:rPr>
        <w:t>ë</w:t>
      </w:r>
      <w:r>
        <w:rPr>
          <w:sz w:val="24"/>
          <w:lang w:val="sq-AL"/>
        </w:rPr>
        <w:t xml:space="preserve"> dh</w:t>
      </w:r>
      <w:r w:rsidR="009160D1">
        <w:rPr>
          <w:sz w:val="24"/>
          <w:lang w:val="sq-AL"/>
        </w:rPr>
        <w:t>ë</w:t>
      </w:r>
      <w:r>
        <w:rPr>
          <w:sz w:val="24"/>
          <w:lang w:val="sq-AL"/>
        </w:rPr>
        <w:t>nave q</w:t>
      </w:r>
      <w:r w:rsidR="009160D1">
        <w:rPr>
          <w:sz w:val="24"/>
          <w:lang w:val="sq-AL"/>
        </w:rPr>
        <w:t>ë</w:t>
      </w:r>
      <w:r>
        <w:rPr>
          <w:sz w:val="24"/>
          <w:lang w:val="sq-AL"/>
        </w:rPr>
        <w:t xml:space="preserve"> ka bashkia n</w:t>
      </w:r>
      <w:r w:rsidR="009160D1">
        <w:rPr>
          <w:sz w:val="24"/>
          <w:lang w:val="sq-AL"/>
        </w:rPr>
        <w:t>ë</w:t>
      </w:r>
      <w:r>
        <w:rPr>
          <w:sz w:val="24"/>
          <w:lang w:val="sq-AL"/>
        </w:rPr>
        <w:t xml:space="preserve"> lidhje me sh</w:t>
      </w:r>
      <w:r w:rsidR="009160D1">
        <w:rPr>
          <w:sz w:val="24"/>
          <w:lang w:val="sq-AL"/>
        </w:rPr>
        <w:t>ë</w:t>
      </w:r>
      <w:r>
        <w:rPr>
          <w:sz w:val="24"/>
          <w:lang w:val="sq-AL"/>
        </w:rPr>
        <w:t>rbimet publike q</w:t>
      </w:r>
      <w:r w:rsidR="009160D1">
        <w:rPr>
          <w:sz w:val="24"/>
          <w:lang w:val="sq-AL"/>
        </w:rPr>
        <w:t>ë</w:t>
      </w:r>
      <w:r>
        <w:rPr>
          <w:sz w:val="24"/>
          <w:lang w:val="sq-AL"/>
        </w:rPr>
        <w:t xml:space="preserve"> </w:t>
      </w:r>
      <w:r w:rsidR="009160D1">
        <w:rPr>
          <w:sz w:val="24"/>
          <w:lang w:val="sq-AL"/>
        </w:rPr>
        <w:t>u</w:t>
      </w:r>
      <w:r>
        <w:rPr>
          <w:sz w:val="24"/>
          <w:lang w:val="sq-AL"/>
        </w:rPr>
        <w:t xml:space="preserve"> ofrohen qytetar</w:t>
      </w:r>
      <w:r w:rsidR="009160D1">
        <w:rPr>
          <w:sz w:val="24"/>
          <w:lang w:val="sq-AL"/>
        </w:rPr>
        <w:t>ë</w:t>
      </w:r>
      <w:r>
        <w:rPr>
          <w:sz w:val="24"/>
          <w:lang w:val="sq-AL"/>
        </w:rPr>
        <w:t>ve, duke p</w:t>
      </w:r>
      <w:r w:rsidR="009160D1">
        <w:rPr>
          <w:sz w:val="24"/>
          <w:lang w:val="sq-AL"/>
        </w:rPr>
        <w:t>ë</w:t>
      </w:r>
      <w:r>
        <w:rPr>
          <w:sz w:val="24"/>
          <w:lang w:val="sq-AL"/>
        </w:rPr>
        <w:t>rdorur lidhjen e rregjistrave t</w:t>
      </w:r>
      <w:r w:rsidR="009160D1">
        <w:rPr>
          <w:sz w:val="24"/>
          <w:lang w:val="sq-AL"/>
        </w:rPr>
        <w:t>ë</w:t>
      </w:r>
      <w:r>
        <w:rPr>
          <w:sz w:val="24"/>
          <w:lang w:val="sq-AL"/>
        </w:rPr>
        <w:t xml:space="preserve"> banor</w:t>
      </w:r>
      <w:r w:rsidR="009160D1">
        <w:rPr>
          <w:sz w:val="24"/>
          <w:lang w:val="sq-AL"/>
        </w:rPr>
        <w:t>ë</w:t>
      </w:r>
      <w:r>
        <w:rPr>
          <w:sz w:val="24"/>
          <w:lang w:val="sq-AL"/>
        </w:rPr>
        <w:t>ve dhe banesave, apo bizneseve dhe nd</w:t>
      </w:r>
      <w:r w:rsidR="009160D1">
        <w:rPr>
          <w:sz w:val="24"/>
          <w:lang w:val="sq-AL"/>
        </w:rPr>
        <w:t>ë</w:t>
      </w:r>
      <w:r>
        <w:rPr>
          <w:sz w:val="24"/>
          <w:lang w:val="sq-AL"/>
        </w:rPr>
        <w:t xml:space="preserve">rtesave </w:t>
      </w:r>
      <w:r w:rsidR="009160D1">
        <w:rPr>
          <w:sz w:val="24"/>
          <w:lang w:val="sq-AL"/>
        </w:rPr>
        <w:t>ë</w:t>
      </w:r>
      <w:r>
        <w:rPr>
          <w:sz w:val="24"/>
          <w:lang w:val="sq-AL"/>
        </w:rPr>
        <w:t>sht</w:t>
      </w:r>
      <w:r w:rsidR="009160D1">
        <w:rPr>
          <w:sz w:val="24"/>
          <w:lang w:val="sq-AL"/>
        </w:rPr>
        <w:t>ë</w:t>
      </w:r>
      <w:r>
        <w:rPr>
          <w:sz w:val="24"/>
          <w:lang w:val="sq-AL"/>
        </w:rPr>
        <w:t xml:space="preserve"> </w:t>
      </w:r>
      <w:r>
        <w:rPr>
          <w:sz w:val="24"/>
          <w:lang w:val="sq-AL"/>
        </w:rPr>
        <w:t>filluar nga bashkia Shkod</w:t>
      </w:r>
      <w:r w:rsidR="009160D1">
        <w:rPr>
          <w:sz w:val="24"/>
          <w:lang w:val="sq-AL"/>
        </w:rPr>
        <w:t>ë</w:t>
      </w:r>
      <w:r>
        <w:rPr>
          <w:sz w:val="24"/>
          <w:lang w:val="sq-AL"/>
        </w:rPr>
        <w:t>r n</w:t>
      </w:r>
      <w:r w:rsidR="009160D1">
        <w:rPr>
          <w:sz w:val="24"/>
          <w:lang w:val="sq-AL"/>
        </w:rPr>
        <w:t>ë</w:t>
      </w:r>
      <w:r>
        <w:rPr>
          <w:sz w:val="24"/>
          <w:lang w:val="sq-AL"/>
        </w:rPr>
        <w:t xml:space="preserve"> Shtator t</w:t>
      </w:r>
      <w:r w:rsidR="009160D1">
        <w:rPr>
          <w:sz w:val="24"/>
          <w:lang w:val="sq-AL"/>
        </w:rPr>
        <w:t>ë</w:t>
      </w:r>
      <w:r>
        <w:rPr>
          <w:sz w:val="24"/>
          <w:lang w:val="sq-AL"/>
        </w:rPr>
        <w:t xml:space="preserve"> 2016. Ky p</w:t>
      </w:r>
      <w:r w:rsidR="009160D1">
        <w:rPr>
          <w:sz w:val="24"/>
          <w:lang w:val="sq-AL"/>
        </w:rPr>
        <w:t>ë</w:t>
      </w:r>
      <w:r>
        <w:rPr>
          <w:sz w:val="24"/>
          <w:lang w:val="sq-AL"/>
        </w:rPr>
        <w:t>rmir</w:t>
      </w:r>
      <w:r w:rsidR="009160D1">
        <w:rPr>
          <w:sz w:val="24"/>
          <w:lang w:val="sq-AL"/>
        </w:rPr>
        <w:t>ë</w:t>
      </w:r>
      <w:r>
        <w:rPr>
          <w:sz w:val="24"/>
          <w:lang w:val="sq-AL"/>
        </w:rPr>
        <w:t xml:space="preserve">sim </w:t>
      </w:r>
      <w:r w:rsidR="00E33965">
        <w:rPr>
          <w:sz w:val="24"/>
          <w:lang w:val="sq-AL"/>
        </w:rPr>
        <w:t>synohet n</w:t>
      </w:r>
      <w:r w:rsidR="009160D1">
        <w:rPr>
          <w:sz w:val="24"/>
          <w:lang w:val="sq-AL"/>
        </w:rPr>
        <w:t>ë</w:t>
      </w:r>
      <w:r w:rsidR="00E33965">
        <w:rPr>
          <w:sz w:val="24"/>
          <w:lang w:val="sq-AL"/>
        </w:rPr>
        <w:t>p</w:t>
      </w:r>
      <w:r w:rsidR="009160D1">
        <w:rPr>
          <w:sz w:val="24"/>
          <w:lang w:val="sq-AL"/>
        </w:rPr>
        <w:t>ë</w:t>
      </w:r>
      <w:r w:rsidR="00E33965">
        <w:rPr>
          <w:sz w:val="24"/>
          <w:lang w:val="sq-AL"/>
        </w:rPr>
        <w:t>rmjet p</w:t>
      </w:r>
      <w:r w:rsidR="009160D1">
        <w:rPr>
          <w:sz w:val="24"/>
          <w:lang w:val="sq-AL"/>
        </w:rPr>
        <w:t>ë</w:t>
      </w:r>
      <w:r w:rsidR="00E33965">
        <w:rPr>
          <w:sz w:val="24"/>
          <w:lang w:val="sq-AL"/>
        </w:rPr>
        <w:t>rpunimit t</w:t>
      </w:r>
      <w:r w:rsidR="009160D1">
        <w:rPr>
          <w:sz w:val="24"/>
          <w:lang w:val="sq-AL"/>
        </w:rPr>
        <w:t>ë</w:t>
      </w:r>
      <w:r w:rsidR="00E33965">
        <w:rPr>
          <w:sz w:val="24"/>
          <w:lang w:val="sq-AL"/>
        </w:rPr>
        <w:t xml:space="preserve"> rezultateve nga pyet</w:t>
      </w:r>
      <w:r w:rsidR="009160D1">
        <w:rPr>
          <w:sz w:val="24"/>
          <w:lang w:val="sq-AL"/>
        </w:rPr>
        <w:t>ë</w:t>
      </w:r>
      <w:r w:rsidR="00E33965">
        <w:rPr>
          <w:sz w:val="24"/>
          <w:lang w:val="sq-AL"/>
        </w:rPr>
        <w:t>sor</w:t>
      </w:r>
      <w:r w:rsidR="009160D1">
        <w:rPr>
          <w:sz w:val="24"/>
          <w:lang w:val="sq-AL"/>
        </w:rPr>
        <w:t>ë</w:t>
      </w:r>
      <w:r w:rsidR="00E33965">
        <w:rPr>
          <w:sz w:val="24"/>
          <w:lang w:val="sq-AL"/>
        </w:rPr>
        <w:t>t dh</w:t>
      </w:r>
      <w:r w:rsidR="00E33965">
        <w:rPr>
          <w:sz w:val="24"/>
          <w:lang w:val="sq-AL"/>
        </w:rPr>
        <w:t>e</w:t>
      </w:r>
      <w:r w:rsidR="00E33965">
        <w:rPr>
          <w:sz w:val="24"/>
          <w:lang w:val="sq-AL"/>
        </w:rPr>
        <w:t xml:space="preserve"> vizitat n</w:t>
      </w:r>
      <w:r w:rsidR="009160D1">
        <w:rPr>
          <w:sz w:val="24"/>
          <w:lang w:val="sq-AL"/>
        </w:rPr>
        <w:t>ë</w:t>
      </w:r>
      <w:r w:rsidR="00E33965">
        <w:rPr>
          <w:sz w:val="24"/>
          <w:lang w:val="sq-AL"/>
        </w:rPr>
        <w:t xml:space="preserve"> terren. Gjithashtu reflektimi i rezultateve pilot nga vizitat n</w:t>
      </w:r>
      <w:r w:rsidR="009160D1">
        <w:rPr>
          <w:sz w:val="24"/>
          <w:lang w:val="sq-AL"/>
        </w:rPr>
        <w:t>ë</w:t>
      </w:r>
      <w:r w:rsidR="00E33965">
        <w:rPr>
          <w:sz w:val="24"/>
          <w:lang w:val="sq-AL"/>
        </w:rPr>
        <w:t xml:space="preserve"> terren n</w:t>
      </w:r>
      <w:r w:rsidR="009160D1">
        <w:rPr>
          <w:sz w:val="24"/>
          <w:lang w:val="sq-AL"/>
        </w:rPr>
        <w:t>ë</w:t>
      </w:r>
      <w:r w:rsidR="00E33965">
        <w:rPr>
          <w:sz w:val="24"/>
          <w:lang w:val="sq-AL"/>
        </w:rPr>
        <w:t>p</w:t>
      </w:r>
      <w:r w:rsidR="009160D1">
        <w:rPr>
          <w:sz w:val="24"/>
          <w:lang w:val="sq-AL"/>
        </w:rPr>
        <w:t>ë</w:t>
      </w:r>
      <w:r w:rsidR="00E33965">
        <w:rPr>
          <w:sz w:val="24"/>
          <w:lang w:val="sq-AL"/>
        </w:rPr>
        <w:t>rmjet p</w:t>
      </w:r>
      <w:r w:rsidR="009160D1">
        <w:rPr>
          <w:sz w:val="24"/>
          <w:lang w:val="sq-AL"/>
        </w:rPr>
        <w:t>ë</w:t>
      </w:r>
      <w:r w:rsidR="00E33965">
        <w:rPr>
          <w:sz w:val="24"/>
          <w:lang w:val="sq-AL"/>
        </w:rPr>
        <w:t>rdorimit t</w:t>
      </w:r>
      <w:r w:rsidR="009160D1">
        <w:rPr>
          <w:sz w:val="24"/>
          <w:lang w:val="sq-AL"/>
        </w:rPr>
        <w:t>ë</w:t>
      </w:r>
      <w:r w:rsidR="00E33965">
        <w:rPr>
          <w:sz w:val="24"/>
          <w:lang w:val="sq-AL"/>
        </w:rPr>
        <w:t xml:space="preserve"> GIS, do t</w:t>
      </w:r>
      <w:r w:rsidR="009160D1">
        <w:rPr>
          <w:sz w:val="24"/>
          <w:lang w:val="sq-AL"/>
        </w:rPr>
        <w:t>ë</w:t>
      </w:r>
      <w:r w:rsidR="00E33965">
        <w:rPr>
          <w:sz w:val="24"/>
          <w:lang w:val="sq-AL"/>
        </w:rPr>
        <w:t xml:space="preserve"> jap</w:t>
      </w:r>
      <w:r w:rsidR="009160D1">
        <w:rPr>
          <w:sz w:val="24"/>
          <w:lang w:val="sq-AL"/>
        </w:rPr>
        <w:t>ë</w:t>
      </w:r>
      <w:r w:rsidR="00E33965">
        <w:rPr>
          <w:sz w:val="24"/>
          <w:lang w:val="sq-AL"/>
        </w:rPr>
        <w:t xml:space="preserve"> m</w:t>
      </w:r>
      <w:r w:rsidR="009160D1">
        <w:rPr>
          <w:sz w:val="24"/>
          <w:lang w:val="sq-AL"/>
        </w:rPr>
        <w:t>ë</w:t>
      </w:r>
      <w:r w:rsidR="00E33965">
        <w:rPr>
          <w:sz w:val="24"/>
          <w:lang w:val="sq-AL"/>
        </w:rPr>
        <w:t xml:space="preserve"> tep</w:t>
      </w:r>
      <w:r w:rsidR="009160D1">
        <w:rPr>
          <w:sz w:val="24"/>
          <w:lang w:val="sq-AL"/>
        </w:rPr>
        <w:t>ë</w:t>
      </w:r>
      <w:r w:rsidR="00E33965">
        <w:rPr>
          <w:sz w:val="24"/>
          <w:lang w:val="sq-AL"/>
        </w:rPr>
        <w:t>r mund</w:t>
      </w:r>
      <w:r w:rsidR="009160D1">
        <w:rPr>
          <w:sz w:val="24"/>
          <w:lang w:val="sq-AL"/>
        </w:rPr>
        <w:t>ë</w:t>
      </w:r>
      <w:r w:rsidR="00E33965">
        <w:rPr>
          <w:sz w:val="24"/>
          <w:lang w:val="sq-AL"/>
        </w:rPr>
        <w:t>si p</w:t>
      </w:r>
      <w:r w:rsidR="009160D1">
        <w:rPr>
          <w:sz w:val="24"/>
          <w:lang w:val="sq-AL"/>
        </w:rPr>
        <w:t>ë</w:t>
      </w:r>
      <w:r w:rsidR="00E33965">
        <w:rPr>
          <w:sz w:val="24"/>
          <w:lang w:val="sq-AL"/>
        </w:rPr>
        <w:t>r p</w:t>
      </w:r>
      <w:r w:rsidR="009160D1">
        <w:rPr>
          <w:sz w:val="24"/>
          <w:lang w:val="sq-AL"/>
        </w:rPr>
        <w:t>ë</w:t>
      </w:r>
      <w:r w:rsidR="00E33965">
        <w:rPr>
          <w:sz w:val="24"/>
          <w:lang w:val="sq-AL"/>
        </w:rPr>
        <w:t>rdorimin e m</w:t>
      </w:r>
      <w:r w:rsidR="009160D1">
        <w:rPr>
          <w:sz w:val="24"/>
          <w:lang w:val="sq-AL"/>
        </w:rPr>
        <w:t>ë</w:t>
      </w:r>
      <w:r w:rsidR="00E33965">
        <w:rPr>
          <w:sz w:val="24"/>
          <w:lang w:val="sq-AL"/>
        </w:rPr>
        <w:t>nyrave t</w:t>
      </w:r>
      <w:r w:rsidR="009160D1">
        <w:rPr>
          <w:sz w:val="24"/>
          <w:lang w:val="sq-AL"/>
        </w:rPr>
        <w:t>ë</w:t>
      </w:r>
      <w:r w:rsidR="00E33965">
        <w:rPr>
          <w:sz w:val="24"/>
          <w:lang w:val="sq-AL"/>
        </w:rPr>
        <w:t xml:space="preserve"> tjera t</w:t>
      </w:r>
      <w:r w:rsidR="009160D1">
        <w:rPr>
          <w:sz w:val="24"/>
          <w:lang w:val="sq-AL"/>
        </w:rPr>
        <w:t>ë</w:t>
      </w:r>
      <w:r w:rsidR="00E33965">
        <w:rPr>
          <w:sz w:val="24"/>
          <w:lang w:val="sq-AL"/>
        </w:rPr>
        <w:t xml:space="preserve"> plan</w:t>
      </w:r>
      <w:r w:rsidR="009160D1">
        <w:rPr>
          <w:sz w:val="24"/>
          <w:lang w:val="sq-AL"/>
        </w:rPr>
        <w:t>i</w:t>
      </w:r>
      <w:r w:rsidR="00E33965">
        <w:rPr>
          <w:sz w:val="24"/>
          <w:lang w:val="sq-AL"/>
        </w:rPr>
        <w:t>fikimit n</w:t>
      </w:r>
      <w:r w:rsidR="009160D1">
        <w:rPr>
          <w:sz w:val="24"/>
          <w:lang w:val="sq-AL"/>
        </w:rPr>
        <w:t>ë</w:t>
      </w:r>
      <w:r w:rsidR="00E33965">
        <w:rPr>
          <w:sz w:val="24"/>
          <w:lang w:val="sq-AL"/>
        </w:rPr>
        <w:t>p</w:t>
      </w:r>
      <w:r w:rsidR="009160D1">
        <w:rPr>
          <w:sz w:val="24"/>
          <w:lang w:val="sq-AL"/>
        </w:rPr>
        <w:t>ë</w:t>
      </w:r>
      <w:r w:rsidR="00E33965">
        <w:rPr>
          <w:sz w:val="24"/>
          <w:lang w:val="sq-AL"/>
        </w:rPr>
        <w:t>rmjet p</w:t>
      </w:r>
      <w:r w:rsidR="009160D1">
        <w:rPr>
          <w:sz w:val="24"/>
          <w:lang w:val="sq-AL"/>
        </w:rPr>
        <w:t>ë</w:t>
      </w:r>
      <w:r w:rsidR="00E33965">
        <w:rPr>
          <w:sz w:val="24"/>
          <w:lang w:val="sq-AL"/>
        </w:rPr>
        <w:t>rdorimit t</w:t>
      </w:r>
      <w:r w:rsidR="009160D1">
        <w:rPr>
          <w:sz w:val="24"/>
          <w:lang w:val="sq-AL"/>
        </w:rPr>
        <w:t>ë</w:t>
      </w:r>
      <w:r w:rsidR="00E33965">
        <w:rPr>
          <w:sz w:val="24"/>
          <w:lang w:val="sq-AL"/>
        </w:rPr>
        <w:t xml:space="preserve"> instrumenteve inovativ.</w:t>
      </w:r>
    </w:p>
    <w:p w:rsidR="00C41EED" w:rsidRDefault="00C41EED" w:rsidP="00C41EED">
      <w:pPr>
        <w:jc w:val="both"/>
        <w:rPr>
          <w:sz w:val="24"/>
          <w:lang w:val="sq-AL"/>
        </w:rPr>
      </w:pPr>
    </w:p>
    <w:p w:rsidR="00C41EED" w:rsidRDefault="00E33965" w:rsidP="00343E6E">
      <w:pPr>
        <w:jc w:val="both"/>
        <w:rPr>
          <w:sz w:val="24"/>
          <w:lang w:val="sq-AL"/>
        </w:rPr>
      </w:pPr>
      <w:r>
        <w:rPr>
          <w:sz w:val="24"/>
          <w:lang w:val="sq-AL"/>
        </w:rPr>
        <w:t>N</w:t>
      </w:r>
      <w:r w:rsidR="009160D1">
        <w:rPr>
          <w:sz w:val="24"/>
          <w:lang w:val="sq-AL"/>
        </w:rPr>
        <w:t>ë</w:t>
      </w:r>
      <w:r>
        <w:rPr>
          <w:sz w:val="24"/>
          <w:lang w:val="sq-AL"/>
        </w:rPr>
        <w:t xml:space="preserve"> Gusht-Shtator 2016, dldp ka organizuara </w:t>
      </w:r>
      <w:r w:rsidR="009160D1">
        <w:rPr>
          <w:sz w:val="24"/>
          <w:lang w:val="sq-AL"/>
        </w:rPr>
        <w:t>dhe</w:t>
      </w:r>
      <w:r>
        <w:rPr>
          <w:sz w:val="24"/>
          <w:lang w:val="sq-AL"/>
        </w:rPr>
        <w:t xml:space="preserve"> nj</w:t>
      </w:r>
      <w:r w:rsidR="009160D1">
        <w:rPr>
          <w:sz w:val="24"/>
          <w:lang w:val="sq-AL"/>
        </w:rPr>
        <w:t>ë</w:t>
      </w:r>
      <w:r>
        <w:rPr>
          <w:sz w:val="24"/>
          <w:lang w:val="sq-AL"/>
        </w:rPr>
        <w:t xml:space="preserve"> </w:t>
      </w:r>
      <w:r w:rsidR="009160D1">
        <w:rPr>
          <w:sz w:val="24"/>
          <w:lang w:val="sq-AL"/>
        </w:rPr>
        <w:t>w</w:t>
      </w:r>
      <w:r>
        <w:rPr>
          <w:sz w:val="24"/>
          <w:lang w:val="sq-AL"/>
        </w:rPr>
        <w:t>orkshop plan</w:t>
      </w:r>
      <w:r w:rsidR="009160D1">
        <w:rPr>
          <w:sz w:val="24"/>
          <w:lang w:val="sq-AL"/>
        </w:rPr>
        <w:t>i</w:t>
      </w:r>
      <w:r>
        <w:rPr>
          <w:sz w:val="24"/>
          <w:lang w:val="sq-AL"/>
        </w:rPr>
        <w:t>fikues me stafin</w:t>
      </w:r>
      <w:r w:rsidR="009160D1">
        <w:rPr>
          <w:sz w:val="24"/>
          <w:lang w:val="sq-AL"/>
        </w:rPr>
        <w:t xml:space="preserve"> </w:t>
      </w:r>
      <w:r>
        <w:rPr>
          <w:sz w:val="24"/>
          <w:lang w:val="sq-AL"/>
        </w:rPr>
        <w:t>e  bashkis</w:t>
      </w:r>
      <w:r w:rsidR="009160D1">
        <w:rPr>
          <w:sz w:val="24"/>
          <w:lang w:val="sq-AL"/>
        </w:rPr>
        <w:t>ë</w:t>
      </w:r>
      <w:r>
        <w:rPr>
          <w:sz w:val="24"/>
          <w:lang w:val="sq-AL"/>
        </w:rPr>
        <w:t xml:space="preserve"> Shkod</w:t>
      </w:r>
      <w:r w:rsidR="009160D1">
        <w:rPr>
          <w:sz w:val="24"/>
          <w:lang w:val="sq-AL"/>
        </w:rPr>
        <w:t>ë</w:t>
      </w:r>
      <w:r>
        <w:rPr>
          <w:sz w:val="24"/>
          <w:lang w:val="sq-AL"/>
        </w:rPr>
        <w:t>r dhe ekspert</w:t>
      </w:r>
      <w:r w:rsidR="009160D1">
        <w:rPr>
          <w:sz w:val="24"/>
          <w:lang w:val="sq-AL"/>
        </w:rPr>
        <w:t>ë</w:t>
      </w:r>
      <w:r>
        <w:rPr>
          <w:sz w:val="24"/>
          <w:lang w:val="sq-AL"/>
        </w:rPr>
        <w:t>t zviceran</w:t>
      </w:r>
      <w:r w:rsidR="009160D1">
        <w:rPr>
          <w:sz w:val="24"/>
          <w:lang w:val="sq-AL"/>
        </w:rPr>
        <w:t>ë</w:t>
      </w:r>
      <w:r>
        <w:rPr>
          <w:sz w:val="24"/>
          <w:lang w:val="sq-AL"/>
        </w:rPr>
        <w:t xml:space="preserve"> t</w:t>
      </w:r>
      <w:r w:rsidR="009160D1">
        <w:rPr>
          <w:sz w:val="24"/>
          <w:lang w:val="sq-AL"/>
        </w:rPr>
        <w:t>ë</w:t>
      </w:r>
      <w:r>
        <w:rPr>
          <w:sz w:val="24"/>
          <w:lang w:val="sq-AL"/>
        </w:rPr>
        <w:t xml:space="preserve"> CSD p</w:t>
      </w:r>
      <w:r w:rsidR="009160D1">
        <w:rPr>
          <w:sz w:val="24"/>
          <w:lang w:val="sq-AL"/>
        </w:rPr>
        <w:t>ë</w:t>
      </w:r>
      <w:r>
        <w:rPr>
          <w:sz w:val="24"/>
          <w:lang w:val="sq-AL"/>
        </w:rPr>
        <w:t>r t</w:t>
      </w:r>
      <w:r w:rsidR="009160D1">
        <w:rPr>
          <w:sz w:val="24"/>
          <w:lang w:val="sq-AL"/>
        </w:rPr>
        <w:t>ë</w:t>
      </w:r>
      <w:r>
        <w:rPr>
          <w:sz w:val="24"/>
          <w:lang w:val="sq-AL"/>
        </w:rPr>
        <w:t xml:space="preserve"> identifikuar hapat e m</w:t>
      </w:r>
      <w:r w:rsidR="009160D1">
        <w:rPr>
          <w:sz w:val="24"/>
          <w:lang w:val="sq-AL"/>
        </w:rPr>
        <w:t>ë</w:t>
      </w:r>
      <w:r>
        <w:rPr>
          <w:sz w:val="24"/>
          <w:lang w:val="sq-AL"/>
        </w:rPr>
        <w:t>tejsh</w:t>
      </w:r>
      <w:r w:rsidR="009160D1">
        <w:rPr>
          <w:sz w:val="24"/>
          <w:lang w:val="sq-AL"/>
        </w:rPr>
        <w:t>ë</w:t>
      </w:r>
      <w:r>
        <w:rPr>
          <w:sz w:val="24"/>
          <w:lang w:val="sq-AL"/>
        </w:rPr>
        <w:t>m t</w:t>
      </w:r>
      <w:r w:rsidR="009160D1">
        <w:rPr>
          <w:sz w:val="24"/>
          <w:lang w:val="sq-AL"/>
        </w:rPr>
        <w:t>ë</w:t>
      </w:r>
      <w:r>
        <w:rPr>
          <w:sz w:val="24"/>
          <w:lang w:val="sq-AL"/>
        </w:rPr>
        <w:t xml:space="preserve"> procesit t</w:t>
      </w:r>
      <w:r w:rsidR="009160D1">
        <w:rPr>
          <w:sz w:val="24"/>
          <w:lang w:val="sq-AL"/>
        </w:rPr>
        <w:t>ë</w:t>
      </w:r>
      <w:r>
        <w:rPr>
          <w:sz w:val="24"/>
          <w:lang w:val="sq-AL"/>
        </w:rPr>
        <w:t xml:space="preserve"> planifikimit</w:t>
      </w:r>
      <w:r w:rsidRPr="00E33965">
        <w:rPr>
          <w:sz w:val="24"/>
          <w:lang w:val="sq-AL"/>
        </w:rPr>
        <w:t xml:space="preserve"> </w:t>
      </w:r>
      <w:r>
        <w:rPr>
          <w:sz w:val="24"/>
          <w:lang w:val="sq-AL"/>
        </w:rPr>
        <w:t>dhe</w:t>
      </w:r>
      <w:r>
        <w:rPr>
          <w:sz w:val="24"/>
          <w:lang w:val="sq-AL"/>
        </w:rPr>
        <w:t xml:space="preserve"> </w:t>
      </w:r>
      <w:r>
        <w:rPr>
          <w:sz w:val="24"/>
          <w:lang w:val="sq-AL"/>
        </w:rPr>
        <w:t>hartuar nj</w:t>
      </w:r>
      <w:r w:rsidR="009160D1">
        <w:rPr>
          <w:sz w:val="24"/>
          <w:lang w:val="sq-AL"/>
        </w:rPr>
        <w:t>ë</w:t>
      </w:r>
      <w:r>
        <w:rPr>
          <w:sz w:val="24"/>
          <w:lang w:val="sq-AL"/>
        </w:rPr>
        <w:t xml:space="preserve"> kalendar t</w:t>
      </w:r>
      <w:r w:rsidR="009160D1">
        <w:rPr>
          <w:sz w:val="24"/>
          <w:lang w:val="sq-AL"/>
        </w:rPr>
        <w:t>ë</w:t>
      </w:r>
      <w:r>
        <w:rPr>
          <w:sz w:val="24"/>
          <w:lang w:val="sq-AL"/>
        </w:rPr>
        <w:t xml:space="preserve"> p</w:t>
      </w:r>
      <w:r w:rsidR="009160D1">
        <w:rPr>
          <w:sz w:val="24"/>
          <w:lang w:val="sq-AL"/>
        </w:rPr>
        <w:t>ë</w:t>
      </w:r>
      <w:r>
        <w:rPr>
          <w:sz w:val="24"/>
          <w:lang w:val="sq-AL"/>
        </w:rPr>
        <w:t>rbashk</w:t>
      </w:r>
      <w:r w:rsidR="009160D1">
        <w:rPr>
          <w:sz w:val="24"/>
          <w:lang w:val="sq-AL"/>
        </w:rPr>
        <w:t>ë</w:t>
      </w:r>
      <w:r>
        <w:rPr>
          <w:sz w:val="24"/>
          <w:lang w:val="sq-AL"/>
        </w:rPr>
        <w:t>t pune</w:t>
      </w:r>
      <w:r>
        <w:rPr>
          <w:sz w:val="24"/>
          <w:lang w:val="sq-AL"/>
        </w:rPr>
        <w:t>. Gjithatu student</w:t>
      </w:r>
      <w:r w:rsidR="009160D1">
        <w:rPr>
          <w:sz w:val="24"/>
          <w:lang w:val="sq-AL"/>
        </w:rPr>
        <w:t>ë</w:t>
      </w:r>
      <w:r>
        <w:rPr>
          <w:sz w:val="24"/>
          <w:lang w:val="sq-AL"/>
        </w:rPr>
        <w:t xml:space="preserve"> t</w:t>
      </w:r>
      <w:r w:rsidR="009160D1">
        <w:rPr>
          <w:sz w:val="24"/>
          <w:lang w:val="sq-AL"/>
        </w:rPr>
        <w:t>ë</w:t>
      </w:r>
      <w:r>
        <w:rPr>
          <w:sz w:val="24"/>
          <w:lang w:val="sq-AL"/>
        </w:rPr>
        <w:t xml:space="preserve"> Universitet t</w:t>
      </w:r>
      <w:r w:rsidR="009160D1">
        <w:rPr>
          <w:sz w:val="24"/>
          <w:lang w:val="sq-AL"/>
        </w:rPr>
        <w:t>ë</w:t>
      </w:r>
      <w:r>
        <w:rPr>
          <w:sz w:val="24"/>
          <w:lang w:val="sq-AL"/>
        </w:rPr>
        <w:t xml:space="preserve"> Lozan</w:t>
      </w:r>
      <w:r w:rsidR="009160D1">
        <w:rPr>
          <w:sz w:val="24"/>
          <w:lang w:val="sq-AL"/>
        </w:rPr>
        <w:t>ë</w:t>
      </w:r>
      <w:r>
        <w:rPr>
          <w:sz w:val="24"/>
          <w:lang w:val="sq-AL"/>
        </w:rPr>
        <w:t>s – EPFP (</w:t>
      </w:r>
      <w:r w:rsidR="009160D1" w:rsidRPr="009160D1">
        <w:rPr>
          <w:sz w:val="24"/>
          <w:lang w:val="sq-AL"/>
        </w:rPr>
        <w:t>É</w:t>
      </w:r>
      <w:r>
        <w:rPr>
          <w:sz w:val="24"/>
          <w:lang w:val="sq-AL"/>
        </w:rPr>
        <w:t>col</w:t>
      </w:r>
      <w:r w:rsidR="009160D1">
        <w:rPr>
          <w:sz w:val="24"/>
          <w:lang w:val="sq-AL"/>
        </w:rPr>
        <w:t>e</w:t>
      </w:r>
      <w:r>
        <w:rPr>
          <w:sz w:val="24"/>
          <w:lang w:val="sq-AL"/>
        </w:rPr>
        <w:t xml:space="preserve"> Politechniqeu F</w:t>
      </w:r>
      <w:r w:rsidR="009160D1">
        <w:rPr>
          <w:sz w:val="24"/>
          <w:lang w:val="sq-AL"/>
        </w:rPr>
        <w:t>é</w:t>
      </w:r>
      <w:r>
        <w:rPr>
          <w:sz w:val="24"/>
          <w:lang w:val="sq-AL"/>
        </w:rPr>
        <w:t>d</w:t>
      </w:r>
      <w:r w:rsidR="009160D1" w:rsidRPr="009160D1">
        <w:rPr>
          <w:sz w:val="24"/>
          <w:lang w:val="sq-AL"/>
        </w:rPr>
        <w:t>é</w:t>
      </w:r>
      <w:r>
        <w:rPr>
          <w:sz w:val="24"/>
          <w:lang w:val="sq-AL"/>
        </w:rPr>
        <w:t>rale de Lausanne), jan</w:t>
      </w:r>
      <w:r w:rsidR="009160D1">
        <w:rPr>
          <w:sz w:val="24"/>
          <w:lang w:val="sq-AL"/>
        </w:rPr>
        <w:t>ë</w:t>
      </w:r>
      <w:r>
        <w:rPr>
          <w:sz w:val="24"/>
          <w:lang w:val="sq-AL"/>
        </w:rPr>
        <w:t xml:space="preserve"> angazhaur nga CSD p</w:t>
      </w:r>
      <w:r w:rsidR="009160D1">
        <w:rPr>
          <w:sz w:val="24"/>
          <w:lang w:val="sq-AL"/>
        </w:rPr>
        <w:t>ë</w:t>
      </w:r>
      <w:r>
        <w:rPr>
          <w:sz w:val="24"/>
          <w:lang w:val="sq-AL"/>
        </w:rPr>
        <w:t>r t</w:t>
      </w:r>
      <w:r w:rsidR="009160D1">
        <w:rPr>
          <w:sz w:val="24"/>
          <w:lang w:val="sq-AL"/>
        </w:rPr>
        <w:t>ë</w:t>
      </w:r>
      <w:r>
        <w:rPr>
          <w:sz w:val="24"/>
          <w:lang w:val="sq-AL"/>
        </w:rPr>
        <w:t xml:space="preserve"> gjetur disa rrug</w:t>
      </w:r>
      <w:r w:rsidR="009160D1">
        <w:rPr>
          <w:sz w:val="24"/>
          <w:lang w:val="sq-AL"/>
        </w:rPr>
        <w:t>ë</w:t>
      </w:r>
      <w:r>
        <w:rPr>
          <w:sz w:val="24"/>
          <w:lang w:val="sq-AL"/>
        </w:rPr>
        <w:t xml:space="preserve"> alternative t</w:t>
      </w:r>
      <w:r w:rsidR="009160D1">
        <w:rPr>
          <w:sz w:val="24"/>
          <w:lang w:val="sq-AL"/>
        </w:rPr>
        <w:t>ë</w:t>
      </w:r>
      <w:r>
        <w:rPr>
          <w:sz w:val="24"/>
          <w:lang w:val="sq-AL"/>
        </w:rPr>
        <w:t xml:space="preserve"> p</w:t>
      </w:r>
      <w:r w:rsidR="009160D1">
        <w:rPr>
          <w:sz w:val="24"/>
          <w:lang w:val="sq-AL"/>
        </w:rPr>
        <w:t>ë</w:t>
      </w:r>
      <w:r>
        <w:rPr>
          <w:sz w:val="24"/>
          <w:lang w:val="sq-AL"/>
        </w:rPr>
        <w:t>rdorimit t</w:t>
      </w:r>
      <w:r w:rsidR="009160D1">
        <w:rPr>
          <w:sz w:val="24"/>
          <w:lang w:val="sq-AL"/>
        </w:rPr>
        <w:t>ë</w:t>
      </w:r>
      <w:r>
        <w:rPr>
          <w:sz w:val="24"/>
          <w:lang w:val="sq-AL"/>
        </w:rPr>
        <w:t xml:space="preserve"> GIS n</w:t>
      </w:r>
      <w:r w:rsidR="009160D1">
        <w:rPr>
          <w:sz w:val="24"/>
          <w:lang w:val="sq-AL"/>
        </w:rPr>
        <w:t>ë</w:t>
      </w:r>
      <w:r>
        <w:rPr>
          <w:sz w:val="24"/>
          <w:lang w:val="sq-AL"/>
        </w:rPr>
        <w:t xml:space="preserve"> procesin e plan</w:t>
      </w:r>
      <w:r w:rsidR="009160D1">
        <w:rPr>
          <w:sz w:val="24"/>
          <w:lang w:val="sq-AL"/>
        </w:rPr>
        <w:t>i</w:t>
      </w:r>
      <w:r>
        <w:rPr>
          <w:sz w:val="24"/>
          <w:lang w:val="sq-AL"/>
        </w:rPr>
        <w:t>fikimit dhe p</w:t>
      </w:r>
      <w:r w:rsidR="009160D1">
        <w:rPr>
          <w:sz w:val="24"/>
          <w:lang w:val="sq-AL"/>
        </w:rPr>
        <w:t>ë</w:t>
      </w:r>
      <w:r>
        <w:rPr>
          <w:sz w:val="24"/>
          <w:lang w:val="sq-AL"/>
        </w:rPr>
        <w:t>rdit</w:t>
      </w:r>
      <w:r w:rsidR="009160D1">
        <w:rPr>
          <w:sz w:val="24"/>
          <w:lang w:val="sq-AL"/>
        </w:rPr>
        <w:t>ë</w:t>
      </w:r>
      <w:r>
        <w:rPr>
          <w:sz w:val="24"/>
          <w:lang w:val="sq-AL"/>
        </w:rPr>
        <w:t>simit t</w:t>
      </w:r>
      <w:r w:rsidR="009160D1">
        <w:rPr>
          <w:sz w:val="24"/>
          <w:lang w:val="sq-AL"/>
        </w:rPr>
        <w:t>ë</w:t>
      </w:r>
      <w:r>
        <w:rPr>
          <w:sz w:val="24"/>
          <w:lang w:val="sq-AL"/>
        </w:rPr>
        <w:t xml:space="preserve"> bazave t</w:t>
      </w:r>
      <w:r w:rsidR="009160D1">
        <w:rPr>
          <w:sz w:val="24"/>
          <w:lang w:val="sq-AL"/>
        </w:rPr>
        <w:t>ë</w:t>
      </w:r>
      <w:r>
        <w:rPr>
          <w:sz w:val="24"/>
          <w:lang w:val="sq-AL"/>
        </w:rPr>
        <w:t xml:space="preserve"> t</w:t>
      </w:r>
      <w:r w:rsidR="009160D1">
        <w:rPr>
          <w:sz w:val="24"/>
          <w:lang w:val="sq-AL"/>
        </w:rPr>
        <w:t>ë</w:t>
      </w:r>
      <w:r>
        <w:rPr>
          <w:sz w:val="24"/>
          <w:lang w:val="sq-AL"/>
        </w:rPr>
        <w:t xml:space="preserve"> dh</w:t>
      </w:r>
      <w:r w:rsidR="009160D1">
        <w:rPr>
          <w:sz w:val="24"/>
          <w:lang w:val="sq-AL"/>
        </w:rPr>
        <w:t>ë</w:t>
      </w:r>
      <w:r>
        <w:rPr>
          <w:sz w:val="24"/>
          <w:lang w:val="sq-AL"/>
        </w:rPr>
        <w:t>n</w:t>
      </w:r>
      <w:r w:rsidR="009160D1">
        <w:rPr>
          <w:sz w:val="24"/>
          <w:lang w:val="sq-AL"/>
        </w:rPr>
        <w:t>a</w:t>
      </w:r>
      <w:r>
        <w:rPr>
          <w:sz w:val="24"/>
          <w:lang w:val="sq-AL"/>
        </w:rPr>
        <w:t>ve q</w:t>
      </w:r>
      <w:r w:rsidR="009160D1">
        <w:rPr>
          <w:sz w:val="24"/>
          <w:lang w:val="sq-AL"/>
        </w:rPr>
        <w:t>ë</w:t>
      </w:r>
      <w:r>
        <w:rPr>
          <w:sz w:val="24"/>
          <w:lang w:val="sq-AL"/>
        </w:rPr>
        <w:t xml:space="preserve"> mund t</w:t>
      </w:r>
      <w:r w:rsidR="009160D1">
        <w:rPr>
          <w:sz w:val="24"/>
          <w:lang w:val="sq-AL"/>
        </w:rPr>
        <w:t>ë</w:t>
      </w:r>
      <w:r>
        <w:rPr>
          <w:sz w:val="24"/>
          <w:lang w:val="sq-AL"/>
        </w:rPr>
        <w:t xml:space="preserve"> ndikojn</w:t>
      </w:r>
      <w:r w:rsidR="009160D1">
        <w:rPr>
          <w:sz w:val="24"/>
          <w:lang w:val="sq-AL"/>
        </w:rPr>
        <w:t>ë</w:t>
      </w:r>
      <w:r>
        <w:rPr>
          <w:sz w:val="24"/>
          <w:lang w:val="sq-AL"/>
        </w:rPr>
        <w:t xml:space="preserve"> n</w:t>
      </w:r>
      <w:r w:rsidR="009160D1">
        <w:rPr>
          <w:sz w:val="24"/>
          <w:lang w:val="sq-AL"/>
        </w:rPr>
        <w:t>ë</w:t>
      </w:r>
      <w:r>
        <w:rPr>
          <w:sz w:val="24"/>
          <w:lang w:val="sq-AL"/>
        </w:rPr>
        <w:t xml:space="preserve"> grumbullimin e t</w:t>
      </w:r>
      <w:r w:rsidR="009160D1">
        <w:rPr>
          <w:sz w:val="24"/>
          <w:lang w:val="sq-AL"/>
        </w:rPr>
        <w:t>ë</w:t>
      </w:r>
      <w:r>
        <w:rPr>
          <w:sz w:val="24"/>
          <w:lang w:val="sq-AL"/>
        </w:rPr>
        <w:t xml:space="preserve"> ardhurave.</w:t>
      </w:r>
    </w:p>
    <w:p w:rsidR="007A607B" w:rsidRDefault="007A607B" w:rsidP="00343E6E">
      <w:pPr>
        <w:jc w:val="both"/>
        <w:rPr>
          <w:sz w:val="24"/>
          <w:lang w:val="sq-AL"/>
        </w:rPr>
      </w:pPr>
      <w:r>
        <w:rPr>
          <w:sz w:val="24"/>
          <w:lang w:val="sq-AL"/>
        </w:rPr>
        <w:t>P</w:t>
      </w:r>
      <w:r w:rsidR="009160D1">
        <w:rPr>
          <w:sz w:val="24"/>
          <w:lang w:val="sq-AL"/>
        </w:rPr>
        <w:t>ë</w:t>
      </w:r>
      <w:r>
        <w:rPr>
          <w:sz w:val="24"/>
          <w:lang w:val="sq-AL"/>
        </w:rPr>
        <w:t>r t</w:t>
      </w:r>
      <w:r w:rsidR="009160D1">
        <w:rPr>
          <w:sz w:val="24"/>
          <w:lang w:val="sq-AL"/>
        </w:rPr>
        <w:t>ë</w:t>
      </w:r>
      <w:r>
        <w:rPr>
          <w:sz w:val="24"/>
          <w:lang w:val="sq-AL"/>
        </w:rPr>
        <w:t xml:space="preserve"> asistuar bashkin</w:t>
      </w:r>
      <w:r w:rsidR="009160D1">
        <w:rPr>
          <w:sz w:val="24"/>
          <w:lang w:val="sq-AL"/>
        </w:rPr>
        <w:t>ë</w:t>
      </w:r>
      <w:r>
        <w:rPr>
          <w:sz w:val="24"/>
          <w:lang w:val="sq-AL"/>
        </w:rPr>
        <w:t xml:space="preserve"> Shkod</w:t>
      </w:r>
      <w:r w:rsidR="009160D1">
        <w:rPr>
          <w:sz w:val="24"/>
          <w:lang w:val="sq-AL"/>
        </w:rPr>
        <w:t>ë</w:t>
      </w:r>
      <w:r>
        <w:rPr>
          <w:sz w:val="24"/>
          <w:lang w:val="sq-AL"/>
        </w:rPr>
        <w:t>r n</w:t>
      </w:r>
      <w:r w:rsidR="009160D1">
        <w:rPr>
          <w:sz w:val="24"/>
          <w:lang w:val="sq-AL"/>
        </w:rPr>
        <w:t>ë</w:t>
      </w:r>
      <w:r>
        <w:rPr>
          <w:sz w:val="24"/>
          <w:lang w:val="sq-AL"/>
        </w:rPr>
        <w:t xml:space="preserve"> ko</w:t>
      </w:r>
      <w:r w:rsidR="009160D1">
        <w:rPr>
          <w:sz w:val="24"/>
          <w:lang w:val="sq-AL"/>
        </w:rPr>
        <w:t>n</w:t>
      </w:r>
      <w:r>
        <w:rPr>
          <w:sz w:val="24"/>
          <w:lang w:val="sq-AL"/>
        </w:rPr>
        <w:t>solidimin e  m</w:t>
      </w:r>
      <w:r w:rsidR="009160D1">
        <w:rPr>
          <w:sz w:val="24"/>
          <w:lang w:val="sq-AL"/>
        </w:rPr>
        <w:t>ë</w:t>
      </w:r>
      <w:r>
        <w:rPr>
          <w:sz w:val="24"/>
          <w:lang w:val="sq-AL"/>
        </w:rPr>
        <w:t>simeve q</w:t>
      </w:r>
      <w:r w:rsidR="009160D1">
        <w:rPr>
          <w:sz w:val="24"/>
          <w:lang w:val="sq-AL"/>
        </w:rPr>
        <w:t>ë</w:t>
      </w:r>
      <w:r>
        <w:rPr>
          <w:sz w:val="24"/>
          <w:lang w:val="sq-AL"/>
        </w:rPr>
        <w:t xml:space="preserve"> dalin nga zbatimi i kontrat</w:t>
      </w:r>
      <w:r w:rsidR="009160D1">
        <w:rPr>
          <w:sz w:val="24"/>
          <w:lang w:val="sq-AL"/>
        </w:rPr>
        <w:t>ë</w:t>
      </w:r>
      <w:r>
        <w:rPr>
          <w:sz w:val="24"/>
          <w:lang w:val="sq-AL"/>
        </w:rPr>
        <w:t>s aktuale n</w:t>
      </w:r>
      <w:r>
        <w:rPr>
          <w:sz w:val="24"/>
          <w:lang w:val="sq-AL"/>
        </w:rPr>
        <w:t>e</w:t>
      </w:r>
      <w:r>
        <w:rPr>
          <w:sz w:val="24"/>
          <w:lang w:val="sq-AL"/>
        </w:rPr>
        <w:t xml:space="preserve"> qytetin e Shkodr</w:t>
      </w:r>
      <w:r w:rsidR="009160D1">
        <w:rPr>
          <w:sz w:val="24"/>
          <w:lang w:val="sq-AL"/>
        </w:rPr>
        <w:t>ë</w:t>
      </w:r>
      <w:r>
        <w:rPr>
          <w:sz w:val="24"/>
          <w:lang w:val="sq-AL"/>
        </w:rPr>
        <w:t>s (q</w:t>
      </w:r>
      <w:r w:rsidR="009160D1">
        <w:rPr>
          <w:sz w:val="24"/>
          <w:lang w:val="sq-AL"/>
        </w:rPr>
        <w:t>ë</w:t>
      </w:r>
      <w:r>
        <w:rPr>
          <w:sz w:val="24"/>
          <w:lang w:val="sq-AL"/>
        </w:rPr>
        <w:t xml:space="preserve"> mbaron n</w:t>
      </w:r>
      <w:r w:rsidR="009160D1">
        <w:rPr>
          <w:sz w:val="24"/>
          <w:lang w:val="sq-AL"/>
        </w:rPr>
        <w:t>ë</w:t>
      </w:r>
      <w:r>
        <w:rPr>
          <w:sz w:val="24"/>
          <w:lang w:val="sq-AL"/>
        </w:rPr>
        <w:t xml:space="preserve"> Janar 2018), k</w:t>
      </w:r>
      <w:r w:rsidR="009160D1">
        <w:rPr>
          <w:sz w:val="24"/>
          <w:lang w:val="sq-AL"/>
        </w:rPr>
        <w:t>ë</w:t>
      </w:r>
      <w:r>
        <w:rPr>
          <w:sz w:val="24"/>
          <w:lang w:val="sq-AL"/>
        </w:rPr>
        <w:t>shillimin gjat</w:t>
      </w:r>
      <w:r w:rsidR="009160D1">
        <w:rPr>
          <w:sz w:val="24"/>
          <w:lang w:val="sq-AL"/>
        </w:rPr>
        <w:t>ë</w:t>
      </w:r>
      <w:r>
        <w:rPr>
          <w:sz w:val="24"/>
          <w:lang w:val="sq-AL"/>
        </w:rPr>
        <w:t xml:space="preserve"> procesit t</w:t>
      </w:r>
      <w:r w:rsidR="009160D1">
        <w:rPr>
          <w:sz w:val="24"/>
          <w:lang w:val="sq-AL"/>
        </w:rPr>
        <w:t>ë</w:t>
      </w:r>
      <w:r>
        <w:rPr>
          <w:sz w:val="24"/>
          <w:lang w:val="sq-AL"/>
        </w:rPr>
        <w:t xml:space="preserve"> planifikimit dhe nd</w:t>
      </w:r>
      <w:r w:rsidR="009160D1">
        <w:rPr>
          <w:sz w:val="24"/>
          <w:lang w:val="sq-AL"/>
        </w:rPr>
        <w:t>ë</w:t>
      </w:r>
      <w:r>
        <w:rPr>
          <w:sz w:val="24"/>
          <w:lang w:val="sq-AL"/>
        </w:rPr>
        <w:t>rveprimin me aktor</w:t>
      </w:r>
      <w:r w:rsidR="009160D1">
        <w:rPr>
          <w:sz w:val="24"/>
          <w:lang w:val="sq-AL"/>
        </w:rPr>
        <w:t>ë</w:t>
      </w:r>
      <w:r>
        <w:rPr>
          <w:sz w:val="24"/>
          <w:lang w:val="sq-AL"/>
        </w:rPr>
        <w:t xml:space="preserve"> t</w:t>
      </w:r>
      <w:r w:rsidR="009160D1">
        <w:rPr>
          <w:sz w:val="24"/>
          <w:lang w:val="sq-AL"/>
        </w:rPr>
        <w:t>ë</w:t>
      </w:r>
      <w:r>
        <w:rPr>
          <w:sz w:val="24"/>
          <w:lang w:val="sq-AL"/>
        </w:rPr>
        <w:t xml:space="preserve"> r</w:t>
      </w:r>
      <w:r w:rsidR="009160D1">
        <w:rPr>
          <w:sz w:val="24"/>
          <w:lang w:val="sq-AL"/>
        </w:rPr>
        <w:t>ë</w:t>
      </w:r>
      <w:r>
        <w:rPr>
          <w:sz w:val="24"/>
          <w:lang w:val="sq-AL"/>
        </w:rPr>
        <w:t>nd</w:t>
      </w:r>
      <w:r w:rsidR="009160D1">
        <w:rPr>
          <w:sz w:val="24"/>
          <w:lang w:val="sq-AL"/>
        </w:rPr>
        <w:t>ë</w:t>
      </w:r>
      <w:r>
        <w:rPr>
          <w:sz w:val="24"/>
          <w:lang w:val="sq-AL"/>
        </w:rPr>
        <w:t>sish</w:t>
      </w:r>
      <w:r w:rsidR="009160D1">
        <w:rPr>
          <w:sz w:val="24"/>
          <w:lang w:val="sq-AL"/>
        </w:rPr>
        <w:t>ë</w:t>
      </w:r>
      <w:r>
        <w:rPr>
          <w:sz w:val="24"/>
          <w:lang w:val="sq-AL"/>
        </w:rPr>
        <w:t>m n</w:t>
      </w:r>
      <w:r w:rsidR="009160D1">
        <w:rPr>
          <w:sz w:val="24"/>
          <w:lang w:val="sq-AL"/>
        </w:rPr>
        <w:t>ë</w:t>
      </w:r>
      <w:r>
        <w:rPr>
          <w:sz w:val="24"/>
          <w:lang w:val="sq-AL"/>
        </w:rPr>
        <w:t xml:space="preserve"> proces, dldp konsideron nevoj</w:t>
      </w:r>
      <w:r w:rsidR="009160D1">
        <w:rPr>
          <w:sz w:val="24"/>
          <w:lang w:val="sq-AL"/>
        </w:rPr>
        <w:t>ë</w:t>
      </w:r>
      <w:r>
        <w:rPr>
          <w:sz w:val="24"/>
          <w:lang w:val="sq-AL"/>
        </w:rPr>
        <w:t>n e angazhimit t</w:t>
      </w:r>
      <w:r w:rsidR="009160D1">
        <w:rPr>
          <w:sz w:val="24"/>
          <w:lang w:val="sq-AL"/>
        </w:rPr>
        <w:t>ë</w:t>
      </w:r>
      <w:r>
        <w:rPr>
          <w:sz w:val="24"/>
          <w:lang w:val="sq-AL"/>
        </w:rPr>
        <w:t xml:space="preserve"> nj</w:t>
      </w:r>
      <w:r w:rsidR="009160D1">
        <w:rPr>
          <w:sz w:val="24"/>
          <w:lang w:val="sq-AL"/>
        </w:rPr>
        <w:t>ë</w:t>
      </w:r>
      <w:r>
        <w:rPr>
          <w:sz w:val="24"/>
          <w:lang w:val="sq-AL"/>
        </w:rPr>
        <w:t xml:space="preserve"> ekipi prej dy ekspert</w:t>
      </w:r>
      <w:r w:rsidR="009160D1">
        <w:rPr>
          <w:sz w:val="24"/>
          <w:lang w:val="sq-AL"/>
        </w:rPr>
        <w:t>ë</w:t>
      </w:r>
      <w:r>
        <w:rPr>
          <w:sz w:val="24"/>
          <w:lang w:val="sq-AL"/>
        </w:rPr>
        <w:t>sh lokal</w:t>
      </w:r>
      <w:r w:rsidR="009160D1">
        <w:rPr>
          <w:sz w:val="24"/>
          <w:lang w:val="sq-AL"/>
        </w:rPr>
        <w:t>ë</w:t>
      </w:r>
      <w:r>
        <w:rPr>
          <w:sz w:val="24"/>
          <w:lang w:val="sq-AL"/>
        </w:rPr>
        <w:t>. K</w:t>
      </w:r>
      <w:r w:rsidR="009160D1">
        <w:rPr>
          <w:sz w:val="24"/>
          <w:lang w:val="sq-AL"/>
        </w:rPr>
        <w:t>ë</w:t>
      </w:r>
      <w:r>
        <w:rPr>
          <w:sz w:val="24"/>
          <w:lang w:val="sq-AL"/>
        </w:rPr>
        <w:t>to ekspert</w:t>
      </w:r>
      <w:r w:rsidR="009160D1">
        <w:rPr>
          <w:sz w:val="24"/>
          <w:lang w:val="sq-AL"/>
        </w:rPr>
        <w:t>ë</w:t>
      </w:r>
      <w:r>
        <w:rPr>
          <w:sz w:val="24"/>
          <w:lang w:val="sq-AL"/>
        </w:rPr>
        <w:t xml:space="preserve"> do t</w:t>
      </w:r>
      <w:r w:rsidR="009160D1">
        <w:rPr>
          <w:sz w:val="24"/>
          <w:lang w:val="sq-AL"/>
        </w:rPr>
        <w:t>ë</w:t>
      </w:r>
      <w:r>
        <w:rPr>
          <w:sz w:val="24"/>
          <w:lang w:val="sq-AL"/>
        </w:rPr>
        <w:t xml:space="preserve"> nd</w:t>
      </w:r>
      <w:r w:rsidR="009160D1">
        <w:rPr>
          <w:sz w:val="24"/>
          <w:lang w:val="sq-AL"/>
        </w:rPr>
        <w:t>ë</w:t>
      </w:r>
      <w:r>
        <w:rPr>
          <w:sz w:val="24"/>
          <w:lang w:val="sq-AL"/>
        </w:rPr>
        <w:t>rveprojn</w:t>
      </w:r>
      <w:r w:rsidR="009160D1">
        <w:rPr>
          <w:sz w:val="24"/>
          <w:lang w:val="sq-AL"/>
        </w:rPr>
        <w:t>ë</w:t>
      </w:r>
      <w:r>
        <w:rPr>
          <w:sz w:val="24"/>
          <w:lang w:val="sq-AL"/>
        </w:rPr>
        <w:t xml:space="preserve"> me ek</w:t>
      </w:r>
      <w:r w:rsidR="009160D1">
        <w:rPr>
          <w:sz w:val="24"/>
          <w:lang w:val="sq-AL"/>
        </w:rPr>
        <w:t>s</w:t>
      </w:r>
      <w:r>
        <w:rPr>
          <w:sz w:val="24"/>
          <w:lang w:val="sq-AL"/>
        </w:rPr>
        <w:t>pert</w:t>
      </w:r>
      <w:r w:rsidR="009160D1">
        <w:rPr>
          <w:sz w:val="24"/>
          <w:lang w:val="sq-AL"/>
        </w:rPr>
        <w:t>ë</w:t>
      </w:r>
      <w:r w:rsidR="00493BC8">
        <w:rPr>
          <w:sz w:val="24"/>
          <w:lang w:val="sq-AL"/>
        </w:rPr>
        <w:t>t</w:t>
      </w:r>
      <w:r>
        <w:rPr>
          <w:sz w:val="24"/>
          <w:lang w:val="sq-AL"/>
        </w:rPr>
        <w:t xml:space="preserve"> e CSD, t</w:t>
      </w:r>
      <w:r w:rsidR="009160D1">
        <w:rPr>
          <w:sz w:val="24"/>
          <w:lang w:val="sq-AL"/>
        </w:rPr>
        <w:t>ë</w:t>
      </w:r>
      <w:r>
        <w:rPr>
          <w:sz w:val="24"/>
          <w:lang w:val="sq-AL"/>
        </w:rPr>
        <w:t xml:space="preserve"> cilat jan</w:t>
      </w:r>
      <w:r w:rsidR="009160D1">
        <w:rPr>
          <w:sz w:val="24"/>
          <w:lang w:val="sq-AL"/>
        </w:rPr>
        <w:t>ë</w:t>
      </w:r>
      <w:r>
        <w:rPr>
          <w:sz w:val="24"/>
          <w:lang w:val="sq-AL"/>
        </w:rPr>
        <w:t xml:space="preserve"> udh</w:t>
      </w:r>
      <w:r w:rsidR="009160D1">
        <w:rPr>
          <w:sz w:val="24"/>
          <w:lang w:val="sq-AL"/>
        </w:rPr>
        <w:t>ë</w:t>
      </w:r>
      <w:r>
        <w:rPr>
          <w:sz w:val="24"/>
          <w:lang w:val="sq-AL"/>
        </w:rPr>
        <w:t>heq</w:t>
      </w:r>
      <w:r w:rsidR="009160D1">
        <w:rPr>
          <w:sz w:val="24"/>
          <w:lang w:val="sq-AL"/>
        </w:rPr>
        <w:t>ë</w:t>
      </w:r>
      <w:r>
        <w:rPr>
          <w:sz w:val="24"/>
          <w:lang w:val="sq-AL"/>
        </w:rPr>
        <w:t>sit tematik</w:t>
      </w:r>
      <w:r w:rsidR="009160D1">
        <w:rPr>
          <w:sz w:val="24"/>
          <w:lang w:val="sq-AL"/>
        </w:rPr>
        <w:t>ë</w:t>
      </w:r>
      <w:r>
        <w:rPr>
          <w:sz w:val="24"/>
          <w:lang w:val="sq-AL"/>
        </w:rPr>
        <w:t xml:space="preserve"> t</w:t>
      </w:r>
      <w:r w:rsidR="009160D1">
        <w:rPr>
          <w:sz w:val="24"/>
          <w:lang w:val="sq-AL"/>
        </w:rPr>
        <w:t>ë</w:t>
      </w:r>
      <w:r>
        <w:rPr>
          <w:sz w:val="24"/>
          <w:lang w:val="sq-AL"/>
        </w:rPr>
        <w:t xml:space="preserve"> procesit dhe bashkin</w:t>
      </w:r>
      <w:r w:rsidR="009160D1">
        <w:rPr>
          <w:sz w:val="24"/>
          <w:lang w:val="sq-AL"/>
        </w:rPr>
        <w:t>ë</w:t>
      </w:r>
      <w:r>
        <w:rPr>
          <w:sz w:val="24"/>
          <w:lang w:val="sq-AL"/>
        </w:rPr>
        <w:t xml:space="preserve"> Shkod</w:t>
      </w:r>
      <w:r w:rsidR="009160D1">
        <w:rPr>
          <w:sz w:val="24"/>
          <w:lang w:val="sq-AL"/>
        </w:rPr>
        <w:t>ë</w:t>
      </w:r>
      <w:r>
        <w:rPr>
          <w:sz w:val="24"/>
          <w:lang w:val="sq-AL"/>
        </w:rPr>
        <w:t>r</w:t>
      </w:r>
      <w:r w:rsidR="00493BC8">
        <w:rPr>
          <w:sz w:val="24"/>
          <w:lang w:val="sq-AL"/>
        </w:rPr>
        <w:t>.</w:t>
      </w:r>
    </w:p>
    <w:p w:rsidR="00343E6E" w:rsidRDefault="00343E6E" w:rsidP="00343E6E">
      <w:pPr>
        <w:jc w:val="both"/>
        <w:rPr>
          <w:sz w:val="24"/>
          <w:lang w:val="sq-AL"/>
        </w:rPr>
      </w:pPr>
    </w:p>
    <w:p w:rsidR="00DD4F70" w:rsidRDefault="00DD4F70" w:rsidP="00DD4F70">
      <w:pPr>
        <w:jc w:val="both"/>
        <w:rPr>
          <w:sz w:val="24"/>
          <w:lang w:val="sq-AL"/>
        </w:rPr>
      </w:pPr>
      <w:r>
        <w:rPr>
          <w:sz w:val="24"/>
          <w:lang w:val="sq-AL"/>
        </w:rPr>
        <w:t xml:space="preserve">Fondi limit për këtë kontratë është në vlerën </w:t>
      </w:r>
      <w:r w:rsidR="00E33965">
        <w:rPr>
          <w:b/>
          <w:sz w:val="24"/>
          <w:lang w:val="sq-AL"/>
        </w:rPr>
        <w:t xml:space="preserve">20 </w:t>
      </w:r>
      <w:r w:rsidR="0001411A">
        <w:rPr>
          <w:b/>
          <w:sz w:val="24"/>
          <w:lang w:val="sq-AL"/>
        </w:rPr>
        <w:t>0</w:t>
      </w:r>
      <w:r w:rsidR="008570D0">
        <w:rPr>
          <w:b/>
          <w:sz w:val="24"/>
          <w:lang w:val="sq-AL"/>
        </w:rPr>
        <w:t>00</w:t>
      </w:r>
      <w:r w:rsidRPr="0076461C">
        <w:rPr>
          <w:b/>
          <w:sz w:val="24"/>
          <w:lang w:val="sq-AL"/>
        </w:rPr>
        <w:t xml:space="preserve"> EURO (</w:t>
      </w:r>
      <w:r w:rsidR="00E33965">
        <w:rPr>
          <w:b/>
          <w:sz w:val="24"/>
          <w:lang w:val="sq-AL"/>
        </w:rPr>
        <w:t>nj</w:t>
      </w:r>
      <w:r w:rsidR="009160D1">
        <w:rPr>
          <w:b/>
          <w:sz w:val="24"/>
          <w:lang w:val="sq-AL"/>
        </w:rPr>
        <w:t>ë</w:t>
      </w:r>
      <w:r w:rsidR="00E33965">
        <w:rPr>
          <w:b/>
          <w:sz w:val="24"/>
          <w:lang w:val="sq-AL"/>
        </w:rPr>
        <w:t>zet</w:t>
      </w:r>
      <w:r w:rsidRPr="0076461C">
        <w:rPr>
          <w:b/>
          <w:sz w:val="24"/>
          <w:lang w:val="sq-AL"/>
        </w:rPr>
        <w:t xml:space="preserve"> mijë</w:t>
      </w:r>
      <w:r w:rsidR="00026530">
        <w:rPr>
          <w:b/>
          <w:sz w:val="24"/>
          <w:lang w:val="sq-AL"/>
        </w:rPr>
        <w:t xml:space="preserve"> </w:t>
      </w:r>
      <w:r w:rsidRPr="0076461C">
        <w:rPr>
          <w:b/>
          <w:sz w:val="24"/>
          <w:lang w:val="sq-AL"/>
        </w:rPr>
        <w:t>).</w:t>
      </w:r>
      <w:r>
        <w:rPr>
          <w:sz w:val="24"/>
          <w:lang w:val="sq-AL"/>
        </w:rPr>
        <w:t xml:space="preserve"> Çdo propozim i ardhur, që tejkalon këtë vlerë limit do të konsiderohet i papranueshëm.</w:t>
      </w:r>
    </w:p>
    <w:p w:rsidR="00AE42C1" w:rsidRPr="00AE42C1" w:rsidRDefault="00AE42C1" w:rsidP="009D53DA">
      <w:pPr>
        <w:jc w:val="both"/>
        <w:rPr>
          <w:sz w:val="24"/>
          <w:lang w:val="sq-AL"/>
        </w:rPr>
      </w:pPr>
    </w:p>
    <w:p w:rsidR="009D53DA" w:rsidRPr="00AE42C1" w:rsidRDefault="001D4382" w:rsidP="009D53DA">
      <w:pPr>
        <w:pStyle w:val="SectionHead"/>
        <w:jc w:val="both"/>
        <w:rPr>
          <w:rFonts w:ascii="Times New Roman" w:hAnsi="Times New Roman"/>
          <w:noProof w:val="0"/>
          <w:szCs w:val="24"/>
          <w:lang w:val="sq-AL"/>
        </w:rPr>
      </w:pPr>
      <w:r w:rsidRPr="00AE42C1">
        <w:rPr>
          <w:rFonts w:ascii="Times New Roman" w:hAnsi="Times New Roman"/>
          <w:noProof w:val="0"/>
          <w:szCs w:val="24"/>
          <w:lang w:val="sq-AL"/>
        </w:rPr>
        <w:t>3</w:t>
      </w:r>
      <w:r w:rsidR="009D53DA" w:rsidRPr="00AE42C1">
        <w:rPr>
          <w:rFonts w:ascii="Times New Roman" w:hAnsi="Times New Roman"/>
          <w:noProof w:val="0"/>
          <w:szCs w:val="24"/>
          <w:lang w:val="sq-AL"/>
        </w:rPr>
        <w:t xml:space="preserve">.   </w:t>
      </w:r>
      <w:r w:rsidR="00AE42C1">
        <w:rPr>
          <w:rFonts w:ascii="Times New Roman" w:hAnsi="Times New Roman"/>
          <w:noProof w:val="0"/>
          <w:szCs w:val="24"/>
          <w:lang w:val="sq-AL"/>
        </w:rPr>
        <w:t>Udhëzime për përgatitjen e propozimit</w:t>
      </w:r>
      <w:r w:rsidR="009D53DA" w:rsidRPr="00AE42C1">
        <w:rPr>
          <w:rFonts w:ascii="Times New Roman" w:hAnsi="Times New Roman"/>
          <w:noProof w:val="0"/>
          <w:szCs w:val="24"/>
          <w:lang w:val="sq-AL"/>
        </w:rPr>
        <w:t xml:space="preserve"> </w:t>
      </w:r>
    </w:p>
    <w:p w:rsidR="009D53DA" w:rsidRPr="00AE42C1" w:rsidRDefault="009D53DA" w:rsidP="009D53DA">
      <w:pPr>
        <w:jc w:val="both"/>
        <w:rPr>
          <w:sz w:val="24"/>
          <w:lang w:val="sq-AL"/>
        </w:rPr>
      </w:pPr>
    </w:p>
    <w:p w:rsidR="009D53DA" w:rsidRPr="00AE42C1" w:rsidRDefault="007204EF" w:rsidP="009D53DA">
      <w:pPr>
        <w:jc w:val="both"/>
        <w:rPr>
          <w:sz w:val="24"/>
          <w:lang w:val="sq-AL"/>
        </w:rPr>
      </w:pPr>
      <w:r>
        <w:rPr>
          <w:b/>
          <w:sz w:val="24"/>
          <w:lang w:val="sq-AL"/>
        </w:rPr>
        <w:t>Individet</w:t>
      </w:r>
      <w:r w:rsidR="008570D0">
        <w:rPr>
          <w:b/>
          <w:sz w:val="24"/>
          <w:lang w:val="sq-AL"/>
        </w:rPr>
        <w:t xml:space="preserve"> e</w:t>
      </w:r>
      <w:r>
        <w:rPr>
          <w:sz w:val="24"/>
          <w:lang w:val="sq-AL"/>
        </w:rPr>
        <w:t xml:space="preserve"> interesuar</w:t>
      </w:r>
      <w:r w:rsidR="00AE42C1">
        <w:rPr>
          <w:sz w:val="24"/>
          <w:lang w:val="sq-AL"/>
        </w:rPr>
        <w:t xml:space="preserve"> që dëshirojnë të përzgjidhen dhe të kontraktohen nga </w:t>
      </w:r>
      <w:r w:rsidR="009D53DA" w:rsidRPr="00AE42C1">
        <w:rPr>
          <w:sz w:val="24"/>
          <w:lang w:val="sq-AL"/>
        </w:rPr>
        <w:t xml:space="preserve">dldp </w:t>
      </w:r>
      <w:r w:rsidR="00AE42C1">
        <w:rPr>
          <w:sz w:val="24"/>
          <w:lang w:val="sq-AL"/>
        </w:rPr>
        <w:t>për qëllimin e përshkruar në këtë kërkesë</w:t>
      </w:r>
      <w:r w:rsidR="009D53DA" w:rsidRPr="00AE42C1">
        <w:rPr>
          <w:sz w:val="24"/>
          <w:lang w:val="sq-AL"/>
        </w:rPr>
        <w:t xml:space="preserve">, </w:t>
      </w:r>
      <w:r w:rsidR="00AE42C1">
        <w:rPr>
          <w:sz w:val="24"/>
          <w:lang w:val="sq-AL"/>
        </w:rPr>
        <w:t xml:space="preserve">duhet të dorëzojnë propozimet e tyre tek dldp </w:t>
      </w:r>
      <w:r w:rsidR="00AE42C1">
        <w:rPr>
          <w:b/>
          <w:sz w:val="24"/>
          <w:lang w:val="sq-AL"/>
        </w:rPr>
        <w:t>j</w:t>
      </w:r>
      <w:r w:rsidR="009D53DA" w:rsidRPr="00AE42C1">
        <w:rPr>
          <w:b/>
          <w:sz w:val="24"/>
          <w:lang w:val="sq-AL"/>
        </w:rPr>
        <w:t xml:space="preserve">o </w:t>
      </w:r>
      <w:r w:rsidR="00AE42C1">
        <w:rPr>
          <w:b/>
          <w:sz w:val="24"/>
          <w:lang w:val="sq-AL"/>
        </w:rPr>
        <w:t xml:space="preserve">më vonë se data </w:t>
      </w:r>
      <w:r w:rsidR="00493BC8">
        <w:rPr>
          <w:b/>
          <w:sz w:val="24"/>
          <w:lang w:val="sq-AL"/>
        </w:rPr>
        <w:t>1 Shkurt</w:t>
      </w:r>
      <w:r w:rsidR="009D53DA" w:rsidRPr="00AE42C1">
        <w:rPr>
          <w:b/>
          <w:sz w:val="24"/>
          <w:lang w:val="sq-AL"/>
        </w:rPr>
        <w:t>, 201</w:t>
      </w:r>
      <w:r w:rsidR="00493BC8">
        <w:rPr>
          <w:b/>
          <w:sz w:val="24"/>
          <w:lang w:val="sq-AL"/>
        </w:rPr>
        <w:t>7</w:t>
      </w:r>
      <w:r w:rsidR="009D53DA" w:rsidRPr="00AE42C1">
        <w:rPr>
          <w:sz w:val="24"/>
          <w:lang w:val="sq-AL"/>
        </w:rPr>
        <w:t xml:space="preserve">. </w:t>
      </w:r>
    </w:p>
    <w:p w:rsidR="009D53DA" w:rsidRPr="00AE42C1" w:rsidRDefault="009D53DA" w:rsidP="009D53DA">
      <w:pPr>
        <w:jc w:val="both"/>
        <w:rPr>
          <w:sz w:val="24"/>
          <w:lang w:val="sq-AL"/>
        </w:rPr>
      </w:pPr>
    </w:p>
    <w:p w:rsidR="00AE42C1" w:rsidRDefault="00AE42C1" w:rsidP="009D53DA">
      <w:pPr>
        <w:jc w:val="both"/>
        <w:rPr>
          <w:sz w:val="24"/>
          <w:u w:val="single"/>
          <w:lang w:val="sq-AL"/>
        </w:rPr>
      </w:pPr>
      <w:r>
        <w:rPr>
          <w:sz w:val="24"/>
          <w:u w:val="single"/>
          <w:lang w:val="sq-AL"/>
        </w:rPr>
        <w:t>KËRKESA PËR DOKUMENTA LIGJORE</w:t>
      </w:r>
    </w:p>
    <w:p w:rsidR="00AE42C1" w:rsidRDefault="00AE42C1" w:rsidP="009D53DA">
      <w:pPr>
        <w:jc w:val="both"/>
        <w:rPr>
          <w:sz w:val="24"/>
          <w:u w:val="single"/>
          <w:lang w:val="sq-AL"/>
        </w:rPr>
      </w:pPr>
    </w:p>
    <w:p w:rsidR="00AE42C1" w:rsidRPr="00AE42C1" w:rsidRDefault="007204EF" w:rsidP="009D53DA">
      <w:pPr>
        <w:jc w:val="both"/>
        <w:rPr>
          <w:sz w:val="24"/>
          <w:lang w:val="sq-AL"/>
        </w:rPr>
      </w:pPr>
      <w:r>
        <w:rPr>
          <w:sz w:val="24"/>
          <w:lang w:val="sq-AL"/>
        </w:rPr>
        <w:t>Individet e interesuar</w:t>
      </w:r>
      <w:r w:rsidR="00AE42C1" w:rsidRPr="00AE42C1">
        <w:rPr>
          <w:sz w:val="24"/>
          <w:lang w:val="sq-AL"/>
        </w:rPr>
        <w:t xml:space="preserve"> duhet të paraqesin:</w:t>
      </w:r>
    </w:p>
    <w:p w:rsidR="006E1D14" w:rsidRDefault="007204EF" w:rsidP="00AE42C1">
      <w:pPr>
        <w:pStyle w:val="ListParagraph"/>
        <w:numPr>
          <w:ilvl w:val="0"/>
          <w:numId w:val="9"/>
        </w:numPr>
        <w:jc w:val="both"/>
        <w:rPr>
          <w:sz w:val="24"/>
          <w:lang w:val="sq-AL"/>
        </w:rPr>
      </w:pPr>
      <w:r>
        <w:rPr>
          <w:sz w:val="24"/>
          <w:lang w:val="sq-AL"/>
        </w:rPr>
        <w:t>CV e detajuar</w:t>
      </w:r>
      <w:r w:rsidR="009160D1">
        <w:rPr>
          <w:sz w:val="24"/>
          <w:lang w:val="sq-AL"/>
        </w:rPr>
        <w:t xml:space="preserve"> e minimumi dy ekspertëve që do të formojnë një skuadër të përbashkët për ofrimin e asistencës</w:t>
      </w:r>
      <w:r>
        <w:rPr>
          <w:sz w:val="24"/>
          <w:lang w:val="sq-AL"/>
        </w:rPr>
        <w:t xml:space="preserve"> </w:t>
      </w:r>
    </w:p>
    <w:p w:rsidR="00AE42C1" w:rsidRDefault="00AE42C1" w:rsidP="006E1D14">
      <w:pPr>
        <w:jc w:val="both"/>
        <w:rPr>
          <w:sz w:val="24"/>
          <w:lang w:val="sq-AL"/>
        </w:rPr>
      </w:pPr>
      <w:bookmarkStart w:id="0" w:name="_GoBack"/>
      <w:bookmarkEnd w:id="0"/>
    </w:p>
    <w:p w:rsidR="009D53DA" w:rsidRPr="00AE42C1" w:rsidRDefault="009D53DA" w:rsidP="009D53DA">
      <w:pPr>
        <w:jc w:val="both"/>
        <w:rPr>
          <w:sz w:val="24"/>
          <w:lang w:val="sq-AL"/>
        </w:rPr>
      </w:pPr>
    </w:p>
    <w:p w:rsidR="009D53DA" w:rsidRPr="00AE42C1" w:rsidRDefault="006E1D14" w:rsidP="009D53DA">
      <w:pPr>
        <w:keepNext/>
        <w:jc w:val="both"/>
        <w:rPr>
          <w:sz w:val="24"/>
          <w:u w:val="single"/>
          <w:lang w:val="sq-AL"/>
        </w:rPr>
      </w:pPr>
      <w:r>
        <w:rPr>
          <w:sz w:val="24"/>
          <w:u w:val="single"/>
          <w:lang w:val="sq-AL"/>
        </w:rPr>
        <w:t>OFERTA FINANCIARE</w:t>
      </w:r>
    </w:p>
    <w:p w:rsidR="009D53DA" w:rsidRPr="00AE42C1" w:rsidRDefault="009D53DA" w:rsidP="009D53DA">
      <w:pPr>
        <w:keepNext/>
        <w:jc w:val="both"/>
        <w:rPr>
          <w:b/>
          <w:sz w:val="24"/>
          <w:lang w:val="sq-AL"/>
        </w:rPr>
      </w:pPr>
    </w:p>
    <w:p w:rsidR="009D53DA" w:rsidRPr="00AE42C1" w:rsidRDefault="006E1D14" w:rsidP="009D53DA">
      <w:pPr>
        <w:rPr>
          <w:sz w:val="24"/>
          <w:lang w:val="sq-AL"/>
        </w:rPr>
      </w:pPr>
      <w:r>
        <w:rPr>
          <w:sz w:val="24"/>
          <w:lang w:val="sq-AL"/>
        </w:rPr>
        <w:t xml:space="preserve">Ofertuesit duhet të paraqesin ofertën financiare </w:t>
      </w:r>
      <w:r w:rsidR="009160D1">
        <w:rPr>
          <w:sz w:val="24"/>
          <w:lang w:val="sq-AL"/>
        </w:rPr>
        <w:t xml:space="preserve"> (një ofertë të përbashkët) </w:t>
      </w:r>
      <w:r>
        <w:rPr>
          <w:sz w:val="24"/>
          <w:lang w:val="sq-AL"/>
        </w:rPr>
        <w:t>lidhur me zbatimin e kësaj kontrate</w:t>
      </w:r>
      <w:r w:rsidR="009D53DA" w:rsidRPr="00AE42C1">
        <w:rPr>
          <w:sz w:val="24"/>
          <w:lang w:val="sq-AL"/>
        </w:rPr>
        <w:t xml:space="preserve">. </w:t>
      </w:r>
    </w:p>
    <w:p w:rsidR="009D53DA" w:rsidRPr="00AE42C1" w:rsidRDefault="009D53DA" w:rsidP="009D53DA">
      <w:pPr>
        <w:keepNext/>
        <w:jc w:val="both"/>
        <w:rPr>
          <w:sz w:val="24"/>
          <w:lang w:val="sq-AL"/>
        </w:rPr>
      </w:pPr>
    </w:p>
    <w:p w:rsidR="009D53DA" w:rsidRPr="00AE42C1" w:rsidRDefault="006E1D14" w:rsidP="009D53DA">
      <w:pPr>
        <w:jc w:val="both"/>
        <w:rPr>
          <w:sz w:val="24"/>
          <w:lang w:val="sq-AL"/>
        </w:rPr>
      </w:pPr>
      <w:r>
        <w:rPr>
          <w:sz w:val="24"/>
          <w:lang w:val="sq-AL"/>
        </w:rPr>
        <w:t xml:space="preserve">Të dhënat e mëposhtme </w:t>
      </w:r>
      <w:r w:rsidR="008459EF">
        <w:rPr>
          <w:sz w:val="24"/>
          <w:lang w:val="sq-AL"/>
        </w:rPr>
        <w:t>duhet të detajohen në zëra, që reflektojnë Termat e referencës dhe mënyrën e konceptimit të mandatit nga ana e ekspertit</w:t>
      </w:r>
      <w:r w:rsidR="009D53DA" w:rsidRPr="00AE42C1">
        <w:rPr>
          <w:sz w:val="24"/>
          <w:lang w:val="sq-AL"/>
        </w:rPr>
        <w:t>:</w:t>
      </w:r>
    </w:p>
    <w:p w:rsidR="008459EF" w:rsidRDefault="008459EF" w:rsidP="009D53DA">
      <w:pPr>
        <w:keepNext/>
        <w:jc w:val="both"/>
        <w:rPr>
          <w:sz w:val="24"/>
          <w:u w:val="single"/>
          <w:lang w:val="sq-AL"/>
        </w:rPr>
      </w:pPr>
    </w:p>
    <w:p w:rsidR="009D53DA" w:rsidRPr="00AE42C1" w:rsidRDefault="007204EF" w:rsidP="009D53DA">
      <w:pPr>
        <w:keepNext/>
        <w:jc w:val="both"/>
        <w:rPr>
          <w:sz w:val="24"/>
          <w:u w:val="single"/>
          <w:lang w:val="sq-AL"/>
        </w:rPr>
      </w:pPr>
      <w:r>
        <w:rPr>
          <w:sz w:val="24"/>
          <w:u w:val="single"/>
          <w:lang w:val="sq-AL"/>
        </w:rPr>
        <w:t>INDIVIDE</w:t>
      </w:r>
      <w:r w:rsidR="00817D26">
        <w:rPr>
          <w:sz w:val="24"/>
          <w:u w:val="single"/>
          <w:lang w:val="sq-AL"/>
        </w:rPr>
        <w:t xml:space="preserve"> TË PRANUESHME PËR APLIKIM</w:t>
      </w:r>
    </w:p>
    <w:p w:rsidR="009D53DA" w:rsidRPr="00AE42C1" w:rsidRDefault="009D53DA" w:rsidP="009D53DA">
      <w:pPr>
        <w:pStyle w:val="Default"/>
        <w:contextualSpacing/>
        <w:rPr>
          <w:rFonts w:ascii="Times New Roman" w:hAnsi="Times New Roman"/>
          <w:lang w:val="sq-AL"/>
        </w:rPr>
      </w:pPr>
    </w:p>
    <w:p w:rsidR="009D53DA" w:rsidRPr="00AE42C1" w:rsidRDefault="007204EF" w:rsidP="009D53DA">
      <w:pPr>
        <w:pStyle w:val="Default"/>
        <w:contextualSpacing/>
        <w:rPr>
          <w:rFonts w:cs="Times New Roman"/>
          <w:lang w:val="sq-AL"/>
        </w:rPr>
      </w:pPr>
      <w:r>
        <w:rPr>
          <w:rFonts w:ascii="Times New Roman" w:hAnsi="Times New Roman" w:cs="Times New Roman"/>
          <w:color w:val="auto"/>
          <w:lang w:val="sq-AL"/>
        </w:rPr>
        <w:t xml:space="preserve">Individe </w:t>
      </w:r>
      <w:r w:rsidR="00817D26">
        <w:rPr>
          <w:rFonts w:ascii="Times New Roman" w:hAnsi="Times New Roman" w:cs="Times New Roman"/>
          <w:color w:val="auto"/>
          <w:lang w:val="sq-AL"/>
        </w:rPr>
        <w:t xml:space="preserve"> të pranueshme për apl</w:t>
      </w:r>
      <w:r>
        <w:rPr>
          <w:rFonts w:ascii="Times New Roman" w:hAnsi="Times New Roman" w:cs="Times New Roman"/>
          <w:color w:val="auto"/>
          <w:lang w:val="sq-AL"/>
        </w:rPr>
        <w:t xml:space="preserve">ikim janë të gjitha ato individe </w:t>
      </w:r>
      <w:r w:rsidR="00817D26">
        <w:rPr>
          <w:rFonts w:ascii="Times New Roman" w:hAnsi="Times New Roman" w:cs="Times New Roman"/>
          <w:color w:val="auto"/>
          <w:lang w:val="sq-AL"/>
        </w:rPr>
        <w:t xml:space="preserve"> që </w:t>
      </w:r>
      <w:r w:rsidR="008459EF">
        <w:rPr>
          <w:rFonts w:ascii="Times New Roman" w:hAnsi="Times New Roman" w:cs="Times New Roman"/>
          <w:color w:val="auto"/>
          <w:lang w:val="sq-AL"/>
        </w:rPr>
        <w:t xml:space="preserve">kanë eksperiencë në </w:t>
      </w:r>
      <w:r w:rsidR="00026530">
        <w:rPr>
          <w:rFonts w:ascii="Times New Roman" w:hAnsi="Times New Roman" w:cs="Times New Roman"/>
          <w:color w:val="auto"/>
          <w:lang w:val="sq-AL"/>
        </w:rPr>
        <w:t>sektorin e menaxhimit t</w:t>
      </w:r>
      <w:r w:rsidR="00D36F08">
        <w:rPr>
          <w:rFonts w:ascii="Times New Roman" w:hAnsi="Times New Roman" w:cs="Times New Roman"/>
          <w:color w:val="auto"/>
          <w:lang w:val="sq-AL"/>
        </w:rPr>
        <w:t>ë</w:t>
      </w:r>
      <w:r w:rsidR="00026530">
        <w:rPr>
          <w:rFonts w:ascii="Times New Roman" w:hAnsi="Times New Roman" w:cs="Times New Roman"/>
          <w:color w:val="auto"/>
          <w:lang w:val="sq-AL"/>
        </w:rPr>
        <w:t xml:space="preserve"> mbetjeve urbane, kuadrin ligjor sektorial, sistemin e benchmarking dhe planifikimit me baz</w:t>
      </w:r>
      <w:r w:rsidR="00D36F08">
        <w:rPr>
          <w:rFonts w:ascii="Times New Roman" w:hAnsi="Times New Roman" w:cs="Times New Roman"/>
          <w:color w:val="auto"/>
          <w:lang w:val="sq-AL"/>
        </w:rPr>
        <w:t>ë</w:t>
      </w:r>
      <w:r w:rsidR="00026530">
        <w:rPr>
          <w:rFonts w:ascii="Times New Roman" w:hAnsi="Times New Roman" w:cs="Times New Roman"/>
          <w:color w:val="auto"/>
          <w:lang w:val="sq-AL"/>
        </w:rPr>
        <w:t xml:space="preserve"> perfomance</w:t>
      </w:r>
      <w:r w:rsidR="008459EF">
        <w:rPr>
          <w:rFonts w:ascii="Times New Roman" w:hAnsi="Times New Roman" w:cs="Times New Roman"/>
          <w:color w:val="auto"/>
          <w:lang w:val="sq-AL"/>
        </w:rPr>
        <w:t>.</w:t>
      </w:r>
    </w:p>
    <w:p w:rsidR="009D53DA" w:rsidRPr="00AE42C1" w:rsidRDefault="009D53DA" w:rsidP="009D53DA">
      <w:pPr>
        <w:rPr>
          <w:lang w:val="sq-AL"/>
        </w:rPr>
      </w:pPr>
    </w:p>
    <w:p w:rsidR="009D53DA" w:rsidRPr="00AE42C1" w:rsidRDefault="009D53DA" w:rsidP="009D53DA">
      <w:pPr>
        <w:pStyle w:val="SectionHead"/>
        <w:jc w:val="both"/>
        <w:rPr>
          <w:rFonts w:ascii="Times New Roman" w:hAnsi="Times New Roman"/>
          <w:noProof w:val="0"/>
          <w:szCs w:val="24"/>
          <w:lang w:val="sq-AL"/>
        </w:rPr>
      </w:pPr>
      <w:bookmarkStart w:id="1" w:name="_Toc223500119"/>
      <w:bookmarkStart w:id="2" w:name="_Toc226358967"/>
      <w:bookmarkStart w:id="3" w:name="_Toc226360459"/>
      <w:r w:rsidRPr="00AE42C1">
        <w:rPr>
          <w:rFonts w:ascii="Times New Roman" w:hAnsi="Times New Roman"/>
          <w:noProof w:val="0"/>
          <w:szCs w:val="24"/>
          <w:lang w:val="sq-AL"/>
        </w:rPr>
        <w:t xml:space="preserve">4.   </w:t>
      </w:r>
      <w:r w:rsidR="00817D26">
        <w:rPr>
          <w:rFonts w:ascii="Times New Roman" w:hAnsi="Times New Roman"/>
          <w:noProof w:val="0"/>
          <w:szCs w:val="24"/>
          <w:lang w:val="sq-AL"/>
        </w:rPr>
        <w:t>Data të rëndësishme</w:t>
      </w:r>
      <w:r w:rsidRPr="00AE42C1">
        <w:rPr>
          <w:rFonts w:ascii="Times New Roman" w:hAnsi="Times New Roman"/>
          <w:noProof w:val="0"/>
          <w:szCs w:val="24"/>
          <w:lang w:val="sq-AL"/>
        </w:rPr>
        <w:t xml:space="preserve"> </w:t>
      </w:r>
    </w:p>
    <w:p w:rsidR="009D53DA" w:rsidRPr="00AE42C1" w:rsidRDefault="009D53DA" w:rsidP="009D53DA">
      <w:pPr>
        <w:pStyle w:val="Heading1"/>
        <w:keepNext w:val="0"/>
        <w:autoSpaceDE/>
        <w:autoSpaceDN/>
        <w:adjustRightInd/>
        <w:spacing w:before="0" w:after="0"/>
        <w:jc w:val="both"/>
        <w:rPr>
          <w:rFonts w:ascii="Times New Roman" w:hAnsi="Times New Roman"/>
          <w:sz w:val="24"/>
          <w:szCs w:val="24"/>
          <w:lang w:val="sq-AL"/>
        </w:rPr>
      </w:pPr>
    </w:p>
    <w:bookmarkEnd w:id="1"/>
    <w:bookmarkEnd w:id="2"/>
    <w:bookmarkEnd w:id="3"/>
    <w:p w:rsidR="009D53DA" w:rsidRPr="00AE42C1" w:rsidRDefault="00817D26" w:rsidP="009D53DA">
      <w:pPr>
        <w:tabs>
          <w:tab w:val="left" w:pos="2715"/>
        </w:tabs>
        <w:jc w:val="both"/>
        <w:rPr>
          <w:lang w:val="sq-AL"/>
        </w:rPr>
      </w:pPr>
      <w:r>
        <w:rPr>
          <w:lang w:val="sq-AL"/>
        </w:rPr>
        <w:t>Afatet e përllogaritura paraprakisht për këtë procedurë janë</w:t>
      </w:r>
      <w:r w:rsidR="009D53DA" w:rsidRPr="00AE42C1">
        <w:rPr>
          <w:lang w:val="sq-AL"/>
        </w:rPr>
        <w:t>:</w:t>
      </w:r>
    </w:p>
    <w:p w:rsidR="009D53DA" w:rsidRPr="00AE42C1" w:rsidRDefault="009D53DA" w:rsidP="009D53DA">
      <w:pPr>
        <w:tabs>
          <w:tab w:val="left" w:pos="2715"/>
        </w:tabs>
        <w:jc w:val="both"/>
        <w:rPr>
          <w:lang w:val="sq-AL"/>
        </w:rPr>
      </w:pPr>
    </w:p>
    <w:tbl>
      <w:tblPr>
        <w:tblW w:w="8388" w:type="dxa"/>
        <w:tblBorders>
          <w:insideH w:val="single" w:sz="4" w:space="0" w:color="auto"/>
          <w:insideV w:val="single" w:sz="4" w:space="0" w:color="auto"/>
        </w:tblBorders>
        <w:tblLayout w:type="fixed"/>
        <w:tblLook w:val="0000" w:firstRow="0" w:lastRow="0" w:firstColumn="0" w:lastColumn="0" w:noHBand="0" w:noVBand="0"/>
      </w:tblPr>
      <w:tblGrid>
        <w:gridCol w:w="5868"/>
        <w:gridCol w:w="2520"/>
      </w:tblGrid>
      <w:tr w:rsidR="009D53DA" w:rsidRPr="00AE42C1" w:rsidTr="001636EC">
        <w:trPr>
          <w:cantSplit/>
          <w:trHeight w:val="477"/>
        </w:trPr>
        <w:tc>
          <w:tcPr>
            <w:tcW w:w="5868" w:type="dxa"/>
            <w:tcBorders>
              <w:top w:val="nil"/>
              <w:bottom w:val="single" w:sz="18" w:space="0" w:color="auto"/>
              <w:right w:val="nil"/>
            </w:tcBorders>
          </w:tcPr>
          <w:p w:rsidR="009D53DA" w:rsidRPr="00AE42C1" w:rsidRDefault="00817D26" w:rsidP="00247BEE">
            <w:pPr>
              <w:pStyle w:val="BodyText"/>
              <w:spacing w:after="0"/>
              <w:jc w:val="both"/>
              <w:rPr>
                <w:b/>
                <w:sz w:val="24"/>
                <w:u w:val="single"/>
                <w:lang w:val="sq-AL"/>
              </w:rPr>
            </w:pPr>
            <w:r>
              <w:rPr>
                <w:b/>
                <w:sz w:val="24"/>
                <w:u w:val="single"/>
                <w:lang w:val="sq-AL"/>
              </w:rPr>
              <w:t>Hapi</w:t>
            </w:r>
          </w:p>
        </w:tc>
        <w:tc>
          <w:tcPr>
            <w:tcW w:w="2520" w:type="dxa"/>
            <w:tcBorders>
              <w:top w:val="nil"/>
              <w:left w:val="nil"/>
              <w:bottom w:val="single" w:sz="18" w:space="0" w:color="auto"/>
              <w:right w:val="nil"/>
            </w:tcBorders>
          </w:tcPr>
          <w:p w:rsidR="009D53DA" w:rsidRPr="00AE42C1" w:rsidRDefault="009D53DA" w:rsidP="00817D26">
            <w:pPr>
              <w:pStyle w:val="BodyText"/>
              <w:spacing w:after="0"/>
              <w:jc w:val="both"/>
              <w:rPr>
                <w:b/>
                <w:sz w:val="24"/>
                <w:u w:val="single"/>
                <w:lang w:val="sq-AL"/>
              </w:rPr>
            </w:pPr>
            <w:r w:rsidRPr="00AE42C1">
              <w:rPr>
                <w:b/>
                <w:sz w:val="24"/>
                <w:u w:val="single"/>
                <w:lang w:val="sq-AL"/>
              </w:rPr>
              <w:t>Dat</w:t>
            </w:r>
            <w:r w:rsidR="00817D26">
              <w:rPr>
                <w:b/>
                <w:sz w:val="24"/>
                <w:u w:val="single"/>
                <w:lang w:val="sq-AL"/>
              </w:rPr>
              <w:t>a</w:t>
            </w:r>
          </w:p>
        </w:tc>
      </w:tr>
      <w:tr w:rsidR="009D53DA" w:rsidRPr="00AE42C1" w:rsidTr="00EC797F">
        <w:trPr>
          <w:trHeight w:val="441"/>
        </w:trPr>
        <w:tc>
          <w:tcPr>
            <w:tcW w:w="5868" w:type="dxa"/>
            <w:tcBorders>
              <w:top w:val="single" w:sz="18" w:space="0" w:color="auto"/>
              <w:bottom w:val="single" w:sz="4" w:space="0" w:color="auto"/>
            </w:tcBorders>
          </w:tcPr>
          <w:p w:rsidR="009D53DA" w:rsidRPr="00AE42C1" w:rsidRDefault="00817D26" w:rsidP="001636EC">
            <w:pPr>
              <w:pStyle w:val="BodyText"/>
              <w:spacing w:after="0"/>
              <w:jc w:val="both"/>
              <w:rPr>
                <w:sz w:val="24"/>
                <w:lang w:val="sq-AL"/>
              </w:rPr>
            </w:pPr>
            <w:r>
              <w:rPr>
                <w:sz w:val="24"/>
                <w:lang w:val="sq-AL"/>
              </w:rPr>
              <w:t>Shpallja e kërkesës</w:t>
            </w:r>
          </w:p>
        </w:tc>
        <w:tc>
          <w:tcPr>
            <w:tcW w:w="2520" w:type="dxa"/>
            <w:tcBorders>
              <w:top w:val="single" w:sz="18" w:space="0" w:color="auto"/>
              <w:bottom w:val="single" w:sz="4" w:space="0" w:color="auto"/>
            </w:tcBorders>
          </w:tcPr>
          <w:p w:rsidR="009D53DA" w:rsidRPr="00AE42C1" w:rsidRDefault="007204EF" w:rsidP="00493BC8">
            <w:pPr>
              <w:pStyle w:val="BodyText"/>
              <w:spacing w:after="0"/>
              <w:jc w:val="both"/>
              <w:rPr>
                <w:sz w:val="24"/>
                <w:lang w:val="sq-AL"/>
              </w:rPr>
            </w:pPr>
            <w:r>
              <w:rPr>
                <w:sz w:val="24"/>
                <w:lang w:val="sq-AL"/>
              </w:rPr>
              <w:t>2</w:t>
            </w:r>
            <w:r w:rsidR="00493BC8">
              <w:rPr>
                <w:sz w:val="24"/>
                <w:lang w:val="sq-AL"/>
              </w:rPr>
              <w:t>5</w:t>
            </w:r>
            <w:r w:rsidR="00817D26">
              <w:rPr>
                <w:sz w:val="24"/>
                <w:lang w:val="sq-AL"/>
              </w:rPr>
              <w:t xml:space="preserve"> </w:t>
            </w:r>
            <w:r w:rsidR="00493BC8">
              <w:rPr>
                <w:sz w:val="24"/>
                <w:lang w:val="sq-AL"/>
              </w:rPr>
              <w:t>Janar</w:t>
            </w:r>
            <w:r w:rsidR="00DD4F70">
              <w:rPr>
                <w:sz w:val="24"/>
                <w:lang w:val="sq-AL"/>
              </w:rPr>
              <w:t xml:space="preserve"> </w:t>
            </w:r>
            <w:r w:rsidR="00817D26">
              <w:rPr>
                <w:sz w:val="24"/>
                <w:lang w:val="sq-AL"/>
              </w:rPr>
              <w:t>201</w:t>
            </w:r>
            <w:r w:rsidR="00493BC8">
              <w:rPr>
                <w:sz w:val="24"/>
                <w:lang w:val="sq-AL"/>
              </w:rPr>
              <w:t>7</w:t>
            </w:r>
          </w:p>
        </w:tc>
      </w:tr>
      <w:tr w:rsidR="009D53DA" w:rsidRPr="00AE42C1" w:rsidTr="00EC797F">
        <w:trPr>
          <w:trHeight w:val="648"/>
        </w:trPr>
        <w:tc>
          <w:tcPr>
            <w:tcW w:w="5868" w:type="dxa"/>
            <w:tcBorders>
              <w:top w:val="single" w:sz="18" w:space="0" w:color="auto"/>
              <w:bottom w:val="single" w:sz="18" w:space="0" w:color="auto"/>
            </w:tcBorders>
            <w:shd w:val="clear" w:color="auto" w:fill="auto"/>
          </w:tcPr>
          <w:p w:rsidR="009D53DA" w:rsidRPr="00AE42C1" w:rsidRDefault="00817D26" w:rsidP="001636EC">
            <w:pPr>
              <w:pStyle w:val="BodyText"/>
              <w:spacing w:after="0"/>
              <w:jc w:val="both"/>
              <w:rPr>
                <w:sz w:val="24"/>
                <w:lang w:val="sq-AL"/>
              </w:rPr>
            </w:pPr>
            <w:r>
              <w:rPr>
                <w:sz w:val="24"/>
                <w:lang w:val="sq-AL"/>
              </w:rPr>
              <w:t>Afati i fundit për paraqitjen e ofertave</w:t>
            </w:r>
          </w:p>
        </w:tc>
        <w:tc>
          <w:tcPr>
            <w:tcW w:w="2520" w:type="dxa"/>
            <w:tcBorders>
              <w:top w:val="single" w:sz="18" w:space="0" w:color="auto"/>
              <w:bottom w:val="single" w:sz="18" w:space="0" w:color="auto"/>
            </w:tcBorders>
            <w:shd w:val="clear" w:color="auto" w:fill="auto"/>
          </w:tcPr>
          <w:p w:rsidR="009D53DA" w:rsidRPr="00AE42C1" w:rsidRDefault="00817D26" w:rsidP="00493BC8">
            <w:pPr>
              <w:pStyle w:val="BodyText"/>
              <w:spacing w:after="0"/>
              <w:jc w:val="both"/>
              <w:rPr>
                <w:sz w:val="24"/>
                <w:lang w:val="sq-AL"/>
              </w:rPr>
            </w:pPr>
            <w:r>
              <w:rPr>
                <w:sz w:val="24"/>
                <w:lang w:val="sq-AL"/>
              </w:rPr>
              <w:t xml:space="preserve">Ora 17:00 e datës </w:t>
            </w:r>
            <w:r w:rsidR="00493BC8">
              <w:rPr>
                <w:sz w:val="24"/>
                <w:lang w:val="sq-AL"/>
              </w:rPr>
              <w:t>1</w:t>
            </w:r>
            <w:r w:rsidR="00535CA2">
              <w:rPr>
                <w:sz w:val="24"/>
                <w:lang w:val="sq-AL"/>
              </w:rPr>
              <w:t xml:space="preserve"> </w:t>
            </w:r>
            <w:r>
              <w:rPr>
                <w:sz w:val="24"/>
                <w:lang w:val="sq-AL"/>
              </w:rPr>
              <w:t xml:space="preserve"> </w:t>
            </w:r>
            <w:r w:rsidR="00493BC8">
              <w:rPr>
                <w:sz w:val="24"/>
                <w:lang w:val="sq-AL"/>
              </w:rPr>
              <w:t>Shkurt</w:t>
            </w:r>
            <w:r w:rsidR="009D53DA" w:rsidRPr="00AE42C1">
              <w:rPr>
                <w:sz w:val="24"/>
                <w:lang w:val="sq-AL"/>
              </w:rPr>
              <w:t>, 201</w:t>
            </w:r>
            <w:r w:rsidR="00493BC8">
              <w:rPr>
                <w:sz w:val="24"/>
                <w:lang w:val="sq-AL"/>
              </w:rPr>
              <w:t>7</w:t>
            </w:r>
          </w:p>
        </w:tc>
      </w:tr>
      <w:tr w:rsidR="00247BEE" w:rsidRPr="00AE42C1" w:rsidTr="00EC797F">
        <w:trPr>
          <w:trHeight w:val="522"/>
        </w:trPr>
        <w:tc>
          <w:tcPr>
            <w:tcW w:w="5868" w:type="dxa"/>
            <w:tcBorders>
              <w:top w:val="single" w:sz="18" w:space="0" w:color="auto"/>
              <w:bottom w:val="single" w:sz="18" w:space="0" w:color="auto"/>
            </w:tcBorders>
            <w:shd w:val="clear" w:color="auto" w:fill="F3F3F3"/>
          </w:tcPr>
          <w:p w:rsidR="00247BEE" w:rsidRPr="00AE42C1" w:rsidRDefault="00817D26" w:rsidP="001636EC">
            <w:pPr>
              <w:pStyle w:val="BodyText"/>
              <w:spacing w:after="0"/>
              <w:jc w:val="both"/>
              <w:rPr>
                <w:bCs/>
                <w:sz w:val="24"/>
                <w:lang w:val="sq-AL"/>
              </w:rPr>
            </w:pPr>
            <w:r>
              <w:rPr>
                <w:bCs/>
                <w:sz w:val="24"/>
                <w:lang w:val="sq-AL"/>
              </w:rPr>
              <w:t>Vlerësimi i propozimeve</w:t>
            </w:r>
          </w:p>
        </w:tc>
        <w:tc>
          <w:tcPr>
            <w:tcW w:w="2520" w:type="dxa"/>
            <w:tcBorders>
              <w:top w:val="single" w:sz="18" w:space="0" w:color="auto"/>
              <w:bottom w:val="single" w:sz="18" w:space="0" w:color="auto"/>
            </w:tcBorders>
            <w:shd w:val="clear" w:color="auto" w:fill="F3F3F3"/>
          </w:tcPr>
          <w:p w:rsidR="00247BEE" w:rsidRPr="00AE42C1" w:rsidRDefault="00493BC8" w:rsidP="00493BC8">
            <w:pPr>
              <w:pStyle w:val="BodyText"/>
              <w:spacing w:after="0"/>
              <w:jc w:val="both"/>
              <w:rPr>
                <w:sz w:val="24"/>
                <w:lang w:val="sq-AL"/>
              </w:rPr>
            </w:pPr>
            <w:r>
              <w:rPr>
                <w:sz w:val="24"/>
                <w:lang w:val="sq-AL"/>
              </w:rPr>
              <w:t>Brenda dat</w:t>
            </w:r>
            <w:r w:rsidR="009160D1">
              <w:rPr>
                <w:sz w:val="24"/>
                <w:lang w:val="sq-AL"/>
              </w:rPr>
              <w:t>ë</w:t>
            </w:r>
            <w:r>
              <w:rPr>
                <w:sz w:val="24"/>
                <w:lang w:val="sq-AL"/>
              </w:rPr>
              <w:t>s</w:t>
            </w:r>
            <w:r w:rsidR="008459EF">
              <w:rPr>
                <w:sz w:val="24"/>
                <w:lang w:val="sq-AL"/>
              </w:rPr>
              <w:t xml:space="preserve"> 4</w:t>
            </w:r>
            <w:r w:rsidR="00DD4F70">
              <w:rPr>
                <w:sz w:val="24"/>
                <w:lang w:val="sq-AL"/>
              </w:rPr>
              <w:t xml:space="preserve"> </w:t>
            </w:r>
            <w:r>
              <w:rPr>
                <w:sz w:val="24"/>
                <w:lang w:val="sq-AL"/>
              </w:rPr>
              <w:t>Shkurt</w:t>
            </w:r>
            <w:r w:rsidR="00247BEE" w:rsidRPr="00AE42C1">
              <w:rPr>
                <w:sz w:val="24"/>
                <w:lang w:val="sq-AL"/>
              </w:rPr>
              <w:t>, 201</w:t>
            </w:r>
            <w:r>
              <w:rPr>
                <w:sz w:val="24"/>
                <w:lang w:val="sq-AL"/>
              </w:rPr>
              <w:t>7</w:t>
            </w:r>
          </w:p>
        </w:tc>
      </w:tr>
    </w:tbl>
    <w:p w:rsidR="009D53DA" w:rsidRPr="00AE42C1" w:rsidRDefault="009D53DA" w:rsidP="009D53DA">
      <w:pPr>
        <w:jc w:val="both"/>
        <w:rPr>
          <w:lang w:val="sq-AL"/>
        </w:rPr>
      </w:pPr>
    </w:p>
    <w:p w:rsidR="00247BEE" w:rsidRPr="00AE42C1" w:rsidRDefault="00113866" w:rsidP="00247BEE">
      <w:pPr>
        <w:jc w:val="both"/>
        <w:rPr>
          <w:sz w:val="24"/>
          <w:lang w:val="sq-AL"/>
        </w:rPr>
      </w:pPr>
      <w:r>
        <w:rPr>
          <w:sz w:val="24"/>
          <w:lang w:val="sq-AL"/>
        </w:rPr>
        <w:t>Dorëzimi i ofertave</w:t>
      </w:r>
      <w:r w:rsidR="009D53DA" w:rsidRPr="00AE42C1">
        <w:rPr>
          <w:sz w:val="24"/>
          <w:lang w:val="sq-AL"/>
        </w:rPr>
        <w:t xml:space="preserve">: </w:t>
      </w:r>
      <w:r w:rsidRPr="00113866">
        <w:rPr>
          <w:b/>
          <w:sz w:val="24"/>
          <w:lang w:val="sq-AL"/>
        </w:rPr>
        <w:t>Ofertat duhet të dorëzohen në letër</w:t>
      </w:r>
      <w:r w:rsidR="00D36F08">
        <w:rPr>
          <w:b/>
          <w:sz w:val="24"/>
          <w:lang w:val="sq-AL"/>
        </w:rPr>
        <w:t xml:space="preserve"> ose me email deri ne afatin e percaktuar (dt.0</w:t>
      </w:r>
      <w:r w:rsidR="00493BC8">
        <w:rPr>
          <w:b/>
          <w:sz w:val="24"/>
          <w:lang w:val="sq-AL"/>
        </w:rPr>
        <w:t>1</w:t>
      </w:r>
      <w:r w:rsidR="00D36F08">
        <w:rPr>
          <w:b/>
          <w:sz w:val="24"/>
          <w:lang w:val="sq-AL"/>
        </w:rPr>
        <w:t>.0</w:t>
      </w:r>
      <w:r w:rsidR="00493BC8">
        <w:rPr>
          <w:b/>
          <w:sz w:val="24"/>
          <w:lang w:val="sq-AL"/>
        </w:rPr>
        <w:t>2</w:t>
      </w:r>
      <w:r w:rsidR="00D36F08">
        <w:rPr>
          <w:b/>
          <w:sz w:val="24"/>
          <w:lang w:val="sq-AL"/>
        </w:rPr>
        <w:t>.201</w:t>
      </w:r>
      <w:r w:rsidR="00493BC8">
        <w:rPr>
          <w:b/>
          <w:sz w:val="24"/>
          <w:lang w:val="sq-AL"/>
        </w:rPr>
        <w:t>7</w:t>
      </w:r>
      <w:r w:rsidR="00D36F08">
        <w:rPr>
          <w:b/>
          <w:sz w:val="24"/>
          <w:lang w:val="sq-AL"/>
        </w:rPr>
        <w:t>, ora 17.00)</w:t>
      </w:r>
      <w:r w:rsidR="009D53DA" w:rsidRPr="00AE42C1">
        <w:rPr>
          <w:b/>
          <w:sz w:val="24"/>
          <w:lang w:val="sq-AL"/>
        </w:rPr>
        <w:t>.</w:t>
      </w:r>
      <w:r w:rsidR="009D53DA" w:rsidRPr="00AE42C1">
        <w:rPr>
          <w:sz w:val="24"/>
          <w:lang w:val="sq-AL"/>
        </w:rPr>
        <w:t xml:space="preserve"> </w:t>
      </w:r>
      <w:r>
        <w:rPr>
          <w:sz w:val="24"/>
          <w:lang w:val="sq-AL"/>
        </w:rPr>
        <w:t>Oferta financiare duhet të jetë në dokument të veçantë</w:t>
      </w:r>
      <w:r w:rsidR="00535CA2">
        <w:rPr>
          <w:sz w:val="24"/>
          <w:lang w:val="sq-AL"/>
        </w:rPr>
        <w:t>.</w:t>
      </w:r>
      <w:r w:rsidR="009D53DA" w:rsidRPr="00AE42C1">
        <w:rPr>
          <w:sz w:val="24"/>
          <w:lang w:val="sq-AL"/>
        </w:rPr>
        <w:t xml:space="preserve"> </w:t>
      </w:r>
      <w:r>
        <w:rPr>
          <w:sz w:val="24"/>
          <w:lang w:val="sq-AL"/>
        </w:rPr>
        <w:t xml:space="preserve">Ofertat e </w:t>
      </w:r>
      <w:r w:rsidR="00EC797F">
        <w:rPr>
          <w:sz w:val="24"/>
          <w:lang w:val="sq-AL"/>
        </w:rPr>
        <w:t xml:space="preserve">dorëzuara </w:t>
      </w:r>
      <w:r>
        <w:rPr>
          <w:sz w:val="24"/>
          <w:lang w:val="sq-AL"/>
        </w:rPr>
        <w:t>tej afatit nuk do të pranohen</w:t>
      </w:r>
      <w:r w:rsidR="009D53DA" w:rsidRPr="00AE42C1">
        <w:rPr>
          <w:sz w:val="24"/>
          <w:lang w:val="sq-AL"/>
        </w:rPr>
        <w:t xml:space="preserve">. </w:t>
      </w:r>
    </w:p>
    <w:p w:rsidR="00535CA2" w:rsidRDefault="009D53DA" w:rsidP="00247BEE">
      <w:pPr>
        <w:jc w:val="both"/>
        <w:rPr>
          <w:b/>
          <w:sz w:val="24"/>
          <w:lang w:val="sq-AL"/>
        </w:rPr>
      </w:pPr>
      <w:r w:rsidRPr="00AE42C1">
        <w:rPr>
          <w:sz w:val="24"/>
          <w:lang w:val="sq-AL"/>
        </w:rPr>
        <w:t xml:space="preserve"> </w:t>
      </w:r>
      <w:r w:rsidRPr="00AE42C1">
        <w:rPr>
          <w:sz w:val="24"/>
          <w:lang w:val="sq-AL"/>
        </w:rPr>
        <w:br/>
      </w:r>
    </w:p>
    <w:p w:rsidR="009D53DA" w:rsidRPr="00AE42C1" w:rsidRDefault="009D53DA" w:rsidP="00247BEE">
      <w:pPr>
        <w:jc w:val="both"/>
        <w:rPr>
          <w:b/>
          <w:sz w:val="24"/>
          <w:lang w:val="sq-AL"/>
        </w:rPr>
      </w:pPr>
      <w:r w:rsidRPr="00AE42C1">
        <w:rPr>
          <w:b/>
          <w:sz w:val="24"/>
          <w:lang w:val="sq-AL"/>
        </w:rPr>
        <w:t>Adres</w:t>
      </w:r>
      <w:r w:rsidR="00113866">
        <w:rPr>
          <w:b/>
          <w:sz w:val="24"/>
          <w:lang w:val="sq-AL"/>
        </w:rPr>
        <w:t>a</w:t>
      </w:r>
      <w:r w:rsidRPr="00AE42C1">
        <w:rPr>
          <w:b/>
          <w:sz w:val="24"/>
          <w:lang w:val="sq-AL"/>
        </w:rPr>
        <w:t xml:space="preserve">: </w:t>
      </w:r>
    </w:p>
    <w:p w:rsidR="009D53DA" w:rsidRPr="00AE42C1" w:rsidRDefault="00113866" w:rsidP="009D53DA">
      <w:pPr>
        <w:rPr>
          <w:sz w:val="24"/>
          <w:lang w:val="sq-AL"/>
        </w:rPr>
      </w:pPr>
      <w:r>
        <w:rPr>
          <w:sz w:val="24"/>
          <w:lang w:val="sq-AL"/>
        </w:rPr>
        <w:t>Rr</w:t>
      </w:r>
      <w:r w:rsidR="009D53DA" w:rsidRPr="00AE42C1">
        <w:rPr>
          <w:sz w:val="24"/>
          <w:lang w:val="sq-AL"/>
        </w:rPr>
        <w:t>. "Ibrahim Rugova",</w:t>
      </w:r>
    </w:p>
    <w:p w:rsidR="009D53DA" w:rsidRPr="00AE42C1" w:rsidRDefault="00113866" w:rsidP="009D53DA">
      <w:pPr>
        <w:rPr>
          <w:sz w:val="24"/>
          <w:lang w:val="sq-AL"/>
        </w:rPr>
      </w:pPr>
      <w:r>
        <w:rPr>
          <w:sz w:val="24"/>
          <w:lang w:val="sq-AL"/>
        </w:rPr>
        <w:t xml:space="preserve">Pallati i </w:t>
      </w:r>
      <w:r w:rsidR="009D53DA" w:rsidRPr="00AE42C1">
        <w:rPr>
          <w:sz w:val="24"/>
          <w:lang w:val="sq-AL"/>
        </w:rPr>
        <w:t xml:space="preserve">PLUS, </w:t>
      </w:r>
      <w:r>
        <w:rPr>
          <w:sz w:val="24"/>
          <w:lang w:val="sq-AL"/>
        </w:rPr>
        <w:t>Kati 3</w:t>
      </w:r>
      <w:r w:rsidR="009D53DA" w:rsidRPr="00AE42C1">
        <w:rPr>
          <w:sz w:val="24"/>
          <w:lang w:val="sq-AL"/>
        </w:rPr>
        <w:t xml:space="preserve"> / No. 3.</w:t>
      </w:r>
    </w:p>
    <w:p w:rsidR="009D53DA" w:rsidRDefault="009D53DA" w:rsidP="009D53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lang w:val="sq-AL"/>
        </w:rPr>
      </w:pPr>
      <w:r w:rsidRPr="00AE42C1">
        <w:rPr>
          <w:sz w:val="24"/>
          <w:lang w:val="sq-AL"/>
        </w:rPr>
        <w:t>T</w:t>
      </w:r>
      <w:r w:rsidR="00113866">
        <w:rPr>
          <w:sz w:val="24"/>
          <w:lang w:val="sq-AL"/>
        </w:rPr>
        <w:t>iranë</w:t>
      </w:r>
      <w:r w:rsidRPr="00AE42C1">
        <w:rPr>
          <w:sz w:val="24"/>
          <w:lang w:val="sq-AL"/>
        </w:rPr>
        <w:t xml:space="preserve"> | </w:t>
      </w:r>
      <w:r w:rsidR="00113866">
        <w:rPr>
          <w:sz w:val="24"/>
          <w:lang w:val="sq-AL"/>
        </w:rPr>
        <w:t>Shqipëri</w:t>
      </w:r>
    </w:p>
    <w:p w:rsidR="00D36F08" w:rsidRDefault="00D36F08" w:rsidP="009D53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lang w:val="sq-AL"/>
        </w:rPr>
      </w:pPr>
    </w:p>
    <w:p w:rsidR="00D36F08" w:rsidRDefault="00D36F08" w:rsidP="009D53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lang w:val="sq-AL"/>
        </w:rPr>
      </w:pPr>
      <w:r>
        <w:rPr>
          <w:sz w:val="24"/>
          <w:lang w:val="sq-AL"/>
        </w:rPr>
        <w:t>Email:</w:t>
      </w:r>
    </w:p>
    <w:p w:rsidR="00D36F08" w:rsidRDefault="009160D1" w:rsidP="009D53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lang w:val="sq-AL"/>
        </w:rPr>
      </w:pPr>
      <w:hyperlink r:id="rId7" w:history="1">
        <w:r w:rsidR="00D36F08" w:rsidRPr="00390E58">
          <w:rPr>
            <w:rStyle w:val="Hyperlink"/>
            <w:sz w:val="24"/>
            <w:lang w:val="sq-AL"/>
          </w:rPr>
          <w:t>Arben.Kopliku@helvetas.org</w:t>
        </w:r>
      </w:hyperlink>
      <w:r w:rsidR="00D36F08">
        <w:rPr>
          <w:sz w:val="24"/>
          <w:lang w:val="sq-AL"/>
        </w:rPr>
        <w:t xml:space="preserve"> ose ne </w:t>
      </w:r>
      <w:r>
        <w:fldChar w:fldCharType="begin"/>
      </w:r>
      <w:r>
        <w:instrText xml:space="preserve"> HYPERLINK "mailto:info@dldp.al" </w:instrText>
      </w:r>
      <w:r>
        <w:fldChar w:fldCharType="separate"/>
      </w:r>
      <w:r w:rsidR="00D36F08" w:rsidRPr="00390E58">
        <w:rPr>
          <w:rStyle w:val="Hyperlink"/>
          <w:sz w:val="24"/>
          <w:lang w:val="sq-AL"/>
        </w:rPr>
        <w:t>info@dldp.al</w:t>
      </w:r>
      <w:r>
        <w:rPr>
          <w:rStyle w:val="Hyperlink"/>
          <w:sz w:val="24"/>
          <w:lang w:val="sq-AL"/>
        </w:rPr>
        <w:fldChar w:fldCharType="end"/>
      </w:r>
      <w:r w:rsidR="00D36F08">
        <w:rPr>
          <w:sz w:val="24"/>
          <w:lang w:val="sq-AL"/>
        </w:rPr>
        <w:t xml:space="preserve"> </w:t>
      </w:r>
    </w:p>
    <w:p w:rsidR="00113866" w:rsidRDefault="00113866" w:rsidP="009D53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lang w:val="sq-AL"/>
        </w:rPr>
      </w:pPr>
    </w:p>
    <w:p w:rsidR="009D53DA" w:rsidRPr="00AE42C1" w:rsidRDefault="00113866" w:rsidP="009D53DA">
      <w:pPr>
        <w:jc w:val="both"/>
        <w:rPr>
          <w:sz w:val="24"/>
          <w:lang w:val="sq-AL"/>
        </w:rPr>
      </w:pPr>
      <w:r>
        <w:rPr>
          <w:sz w:val="24"/>
          <w:u w:val="single"/>
          <w:lang w:val="sq-AL"/>
        </w:rPr>
        <w:t>Komisioni i Vlerësimit rezervon të drejtën për të kërkuar informacione apo dokumenta shtesë nëse e sheh të nevojshme</w:t>
      </w:r>
      <w:r w:rsidR="009D53DA" w:rsidRPr="00AE42C1">
        <w:rPr>
          <w:sz w:val="24"/>
          <w:u w:val="single"/>
          <w:lang w:val="sq-AL"/>
        </w:rPr>
        <w:t>.</w:t>
      </w:r>
      <w:r w:rsidR="009D53DA" w:rsidRPr="00AE42C1">
        <w:rPr>
          <w:sz w:val="24"/>
          <w:lang w:val="sq-AL"/>
        </w:rPr>
        <w:t xml:space="preserve"> </w:t>
      </w:r>
      <w:r>
        <w:rPr>
          <w:sz w:val="24"/>
          <w:lang w:val="sq-AL"/>
        </w:rPr>
        <w:t xml:space="preserve">Të dhënat e paraqitura nga </w:t>
      </w:r>
      <w:r w:rsidR="00535CA2">
        <w:rPr>
          <w:sz w:val="24"/>
          <w:lang w:val="sq-AL"/>
        </w:rPr>
        <w:t>individed aplikues</w:t>
      </w:r>
      <w:r>
        <w:rPr>
          <w:sz w:val="24"/>
          <w:lang w:val="sq-AL"/>
        </w:rPr>
        <w:t xml:space="preserve"> do të mbeten konfidenciale dhe vetëm për përdorim për qëllime të dldp dhe të projektit në referim</w:t>
      </w:r>
      <w:r w:rsidR="009D53DA" w:rsidRPr="00AE42C1">
        <w:rPr>
          <w:sz w:val="24"/>
          <w:lang w:val="sq-AL"/>
        </w:rPr>
        <w:t xml:space="preserve">.  </w:t>
      </w:r>
      <w:r>
        <w:rPr>
          <w:sz w:val="24"/>
          <w:lang w:val="sq-AL"/>
        </w:rPr>
        <w:t xml:space="preserve">Në paraqitjen e një përgjigjeje ndaj kësaj kërkese, </w:t>
      </w:r>
      <w:r w:rsidR="00535CA2">
        <w:rPr>
          <w:sz w:val="24"/>
          <w:lang w:val="sq-AL"/>
        </w:rPr>
        <w:t>individet e interesuar</w:t>
      </w:r>
      <w:r>
        <w:rPr>
          <w:sz w:val="24"/>
          <w:lang w:val="sq-AL"/>
        </w:rPr>
        <w:t xml:space="preserve"> kuptojnë se </w:t>
      </w:r>
      <w:r w:rsidR="009D53DA" w:rsidRPr="00AE42C1">
        <w:rPr>
          <w:sz w:val="24"/>
          <w:lang w:val="sq-AL"/>
        </w:rPr>
        <w:t xml:space="preserve">SDC </w:t>
      </w:r>
      <w:r>
        <w:rPr>
          <w:sz w:val="24"/>
          <w:lang w:val="sq-AL"/>
        </w:rPr>
        <w:t>nuk është palë në këtë kërkesë dhe se ankimet nuk janë të pranueshme</w:t>
      </w:r>
      <w:r w:rsidR="009D53DA" w:rsidRPr="00AE42C1">
        <w:rPr>
          <w:sz w:val="24"/>
          <w:lang w:val="sq-AL"/>
        </w:rPr>
        <w:t>.</w:t>
      </w:r>
      <w:r w:rsidR="00EC797F">
        <w:rPr>
          <w:sz w:val="24"/>
          <w:lang w:val="sq-AL"/>
        </w:rPr>
        <w:t xml:space="preserve"> </w:t>
      </w:r>
      <w:r>
        <w:rPr>
          <w:sz w:val="24"/>
          <w:lang w:val="sq-AL"/>
        </w:rPr>
        <w:t xml:space="preserve">Kontraktori kupton se paraqitja e një kërkese nuk përbën garanci për dhënien e një kontrate nga </w:t>
      </w:r>
      <w:r w:rsidR="009D53DA" w:rsidRPr="00AE42C1">
        <w:rPr>
          <w:sz w:val="24"/>
          <w:lang w:val="sq-AL"/>
        </w:rPr>
        <w:t>dldp. </w:t>
      </w:r>
      <w:r w:rsidR="00535CA2">
        <w:rPr>
          <w:sz w:val="24"/>
          <w:lang w:val="sq-AL"/>
        </w:rPr>
        <w:t>Individe</w:t>
      </w:r>
      <w:r>
        <w:rPr>
          <w:sz w:val="24"/>
          <w:lang w:val="sq-AL"/>
        </w:rPr>
        <w:t>t ofertuese kuptojnë se të gjitha kostot që lidhen me përgatitjen dhe dorëzimin e ofertës janë në ngarkim të ofertuesit</w:t>
      </w:r>
      <w:r w:rsidR="009D53DA" w:rsidRPr="00AE42C1">
        <w:rPr>
          <w:sz w:val="24"/>
          <w:lang w:val="sq-AL"/>
        </w:rPr>
        <w:t xml:space="preserve">. </w:t>
      </w:r>
    </w:p>
    <w:p w:rsidR="009D53DA" w:rsidRPr="00AE42C1" w:rsidRDefault="009D53DA" w:rsidP="009D53DA">
      <w:pPr>
        <w:pStyle w:val="SectionHead"/>
        <w:jc w:val="both"/>
        <w:rPr>
          <w:rFonts w:ascii="Times New Roman" w:hAnsi="Times New Roman"/>
          <w:noProof w:val="0"/>
          <w:szCs w:val="24"/>
          <w:lang w:val="sq-AL"/>
        </w:rPr>
      </w:pPr>
    </w:p>
    <w:p w:rsidR="009D53DA" w:rsidRPr="00AE42C1" w:rsidRDefault="00247BEE" w:rsidP="009D53DA">
      <w:pPr>
        <w:pStyle w:val="SectionHead"/>
        <w:jc w:val="both"/>
        <w:rPr>
          <w:rFonts w:ascii="Times New Roman" w:hAnsi="Times New Roman"/>
          <w:noProof w:val="0"/>
          <w:szCs w:val="24"/>
          <w:lang w:val="sq-AL"/>
        </w:rPr>
      </w:pPr>
      <w:r w:rsidRPr="00AE42C1">
        <w:rPr>
          <w:rFonts w:ascii="Times New Roman" w:hAnsi="Times New Roman"/>
          <w:noProof w:val="0"/>
          <w:szCs w:val="24"/>
          <w:lang w:val="sq-AL"/>
        </w:rPr>
        <w:t>5</w:t>
      </w:r>
      <w:r w:rsidR="009D53DA" w:rsidRPr="00AE42C1">
        <w:rPr>
          <w:rFonts w:ascii="Times New Roman" w:hAnsi="Times New Roman"/>
          <w:noProof w:val="0"/>
          <w:szCs w:val="24"/>
          <w:lang w:val="sq-AL"/>
        </w:rPr>
        <w:t xml:space="preserve">.   </w:t>
      </w:r>
      <w:r w:rsidR="00113866">
        <w:rPr>
          <w:rFonts w:ascii="Times New Roman" w:hAnsi="Times New Roman"/>
          <w:noProof w:val="0"/>
          <w:szCs w:val="24"/>
          <w:lang w:val="sq-AL"/>
        </w:rPr>
        <w:t>Kriteret e vlerësimit</w:t>
      </w:r>
    </w:p>
    <w:p w:rsidR="009D53DA" w:rsidRPr="00AE42C1" w:rsidRDefault="009D53DA" w:rsidP="009D53DA">
      <w:pPr>
        <w:pStyle w:val="Heading1"/>
        <w:keepNext w:val="0"/>
        <w:autoSpaceDE/>
        <w:autoSpaceDN/>
        <w:adjustRightInd/>
        <w:spacing w:before="0" w:after="0"/>
        <w:jc w:val="both"/>
        <w:rPr>
          <w:rFonts w:ascii="Times New Roman" w:hAnsi="Times New Roman"/>
          <w:sz w:val="24"/>
          <w:szCs w:val="24"/>
          <w:lang w:val="sq-AL"/>
        </w:rPr>
      </w:pPr>
    </w:p>
    <w:p w:rsidR="009D53DA" w:rsidRDefault="00113866" w:rsidP="009D53DA">
      <w:pPr>
        <w:pStyle w:val="Heading1"/>
        <w:keepNext w:val="0"/>
        <w:autoSpaceDE/>
        <w:autoSpaceDN/>
        <w:adjustRightInd/>
        <w:spacing w:before="0" w:after="0"/>
        <w:jc w:val="both"/>
        <w:rPr>
          <w:rFonts w:ascii="Times New Roman" w:hAnsi="Times New Roman"/>
          <w:sz w:val="24"/>
          <w:szCs w:val="24"/>
          <w:lang w:val="sq-AL"/>
        </w:rPr>
      </w:pPr>
      <w:r>
        <w:rPr>
          <w:rFonts w:ascii="Times New Roman" w:hAnsi="Times New Roman"/>
          <w:sz w:val="24"/>
          <w:szCs w:val="24"/>
          <w:lang w:val="sq-AL"/>
        </w:rPr>
        <w:t xml:space="preserve">Kriteret kualifikuese </w:t>
      </w:r>
    </w:p>
    <w:p w:rsidR="00113866" w:rsidRDefault="00113866" w:rsidP="00113866">
      <w:pPr>
        <w:rPr>
          <w:lang w:val="sq-AL"/>
        </w:rPr>
      </w:pPr>
    </w:p>
    <w:p w:rsidR="009D53DA" w:rsidRPr="00AE42C1" w:rsidRDefault="00113866" w:rsidP="00EC797F">
      <w:pPr>
        <w:rPr>
          <w:lang w:val="sq-AL"/>
        </w:rPr>
      </w:pPr>
      <w:r>
        <w:rPr>
          <w:lang w:val="sq-AL"/>
        </w:rPr>
        <w:t>Kriteret e përcaktuara në pikën 3 përbëjnë kërkesa kualifikuese. Mosarritja e përmbushjes së kërkesave të pikës 3 passjellin skualifikimin e ofertës së paraqitur.</w:t>
      </w:r>
      <w:r w:rsidR="00EC797F">
        <w:rPr>
          <w:lang w:val="sq-AL"/>
        </w:rPr>
        <w:t xml:space="preserve"> </w:t>
      </w:r>
      <w:r>
        <w:rPr>
          <w:lang w:val="sq-AL"/>
        </w:rPr>
        <w:t>Ofertat do të vlerësohen nga një Komision Vlerësimi i caktuar nga dldp</w:t>
      </w:r>
      <w:r w:rsidR="00EC797F">
        <w:rPr>
          <w:lang w:val="sq-AL"/>
        </w:rPr>
        <w:t>, i cili do të vlerësojë në përputhje me kriteret dhe pikët përkatëse si më poshtë</w:t>
      </w:r>
      <w:r w:rsidR="009D53DA" w:rsidRPr="00AE42C1">
        <w:rPr>
          <w:sz w:val="24"/>
          <w:lang w:val="sq-AL"/>
        </w:rPr>
        <w:t>:</w:t>
      </w:r>
    </w:p>
    <w:p w:rsidR="009D53DA" w:rsidRPr="00AE42C1" w:rsidRDefault="009D53DA" w:rsidP="009D53DA">
      <w:pPr>
        <w:jc w:val="both"/>
        <w:rPr>
          <w:sz w:val="24"/>
          <w:lang w:val="sq-AL"/>
        </w:rPr>
      </w:pPr>
    </w:p>
    <w:tbl>
      <w:tblPr>
        <w:tblW w:w="0" w:type="auto"/>
        <w:tblCellMar>
          <w:left w:w="0" w:type="dxa"/>
          <w:right w:w="0" w:type="dxa"/>
        </w:tblCellMar>
        <w:tblLook w:val="0000" w:firstRow="0" w:lastRow="0" w:firstColumn="0" w:lastColumn="0" w:noHBand="0" w:noVBand="0"/>
      </w:tblPr>
      <w:tblGrid>
        <w:gridCol w:w="7448"/>
        <w:gridCol w:w="1172"/>
      </w:tblGrid>
      <w:tr w:rsidR="009D53DA" w:rsidRPr="00AE42C1" w:rsidTr="001636EC">
        <w:tc>
          <w:tcPr>
            <w:tcW w:w="7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D53DA" w:rsidRPr="00AE42C1" w:rsidRDefault="00EC797F" w:rsidP="001636EC">
            <w:pPr>
              <w:jc w:val="center"/>
              <w:rPr>
                <w:b/>
                <w:bCs/>
                <w:sz w:val="24"/>
                <w:lang w:val="sq-AL"/>
              </w:rPr>
            </w:pPr>
            <w:r>
              <w:rPr>
                <w:b/>
                <w:bCs/>
                <w:sz w:val="24"/>
                <w:lang w:val="sq-AL"/>
              </w:rPr>
              <w:t>Kriteri</w:t>
            </w:r>
          </w:p>
        </w:tc>
        <w:tc>
          <w:tcPr>
            <w:tcW w:w="11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9D53DA" w:rsidRPr="00AE42C1" w:rsidRDefault="00EC797F" w:rsidP="001636EC">
            <w:pPr>
              <w:jc w:val="center"/>
              <w:rPr>
                <w:b/>
                <w:bCs/>
                <w:sz w:val="24"/>
                <w:lang w:val="sq-AL"/>
              </w:rPr>
            </w:pPr>
            <w:r>
              <w:rPr>
                <w:b/>
                <w:bCs/>
                <w:sz w:val="24"/>
                <w:lang w:val="sq-AL"/>
              </w:rPr>
              <w:t>Pikët</w:t>
            </w:r>
          </w:p>
        </w:tc>
      </w:tr>
      <w:tr w:rsidR="009D53DA" w:rsidRPr="00AE42C1" w:rsidTr="001636EC">
        <w:tc>
          <w:tcPr>
            <w:tcW w:w="7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53DA" w:rsidRPr="00AE42C1" w:rsidRDefault="00EC797F" w:rsidP="00247BEE">
            <w:pPr>
              <w:pStyle w:val="ListParagraph"/>
              <w:numPr>
                <w:ilvl w:val="0"/>
                <w:numId w:val="8"/>
              </w:numPr>
              <w:jc w:val="both"/>
              <w:rPr>
                <w:sz w:val="24"/>
                <w:lang w:val="sq-AL"/>
              </w:rPr>
            </w:pPr>
            <w:r>
              <w:rPr>
                <w:lang w:val="sq-AL"/>
              </w:rPr>
              <w:t>Eksperienca e mëparshme në detyra të ngjashme</w:t>
            </w:r>
            <w:r w:rsidR="00247BEE" w:rsidRPr="00AE42C1">
              <w:rPr>
                <w:lang w:val="sq-AL"/>
              </w:rPr>
              <w:t>.</w:t>
            </w:r>
          </w:p>
        </w:tc>
        <w:tc>
          <w:tcPr>
            <w:tcW w:w="1188" w:type="dxa"/>
            <w:tcBorders>
              <w:top w:val="nil"/>
              <w:left w:val="nil"/>
              <w:bottom w:val="single" w:sz="8" w:space="0" w:color="000000"/>
              <w:right w:val="single" w:sz="8" w:space="0" w:color="000000"/>
            </w:tcBorders>
            <w:tcMar>
              <w:top w:w="0" w:type="dxa"/>
              <w:left w:w="108" w:type="dxa"/>
              <w:bottom w:w="0" w:type="dxa"/>
              <w:right w:w="108" w:type="dxa"/>
            </w:tcMar>
          </w:tcPr>
          <w:p w:rsidR="009D53DA" w:rsidRPr="00AE42C1" w:rsidRDefault="00EC797F" w:rsidP="001636EC">
            <w:pPr>
              <w:jc w:val="both"/>
              <w:rPr>
                <w:sz w:val="24"/>
                <w:lang w:val="sq-AL"/>
              </w:rPr>
            </w:pPr>
            <w:r>
              <w:rPr>
                <w:sz w:val="24"/>
                <w:lang w:val="sq-AL"/>
              </w:rPr>
              <w:t>25</w:t>
            </w:r>
            <w:r w:rsidR="009D53DA" w:rsidRPr="00AE42C1">
              <w:rPr>
                <w:sz w:val="24"/>
                <w:lang w:val="sq-AL"/>
              </w:rPr>
              <w:t xml:space="preserve"> </w:t>
            </w:r>
            <w:r w:rsidR="00026530" w:rsidRPr="00026530">
              <w:rPr>
                <w:sz w:val="24"/>
                <w:lang w:val="sq-AL"/>
              </w:rPr>
              <w:t>Pikë</w:t>
            </w:r>
          </w:p>
        </w:tc>
      </w:tr>
      <w:tr w:rsidR="009D53DA" w:rsidRPr="00AE42C1" w:rsidTr="001636EC">
        <w:tc>
          <w:tcPr>
            <w:tcW w:w="7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53DA" w:rsidRPr="00AE42C1" w:rsidRDefault="00DD4F70" w:rsidP="00535CA2">
            <w:pPr>
              <w:pStyle w:val="ListParagraph"/>
              <w:numPr>
                <w:ilvl w:val="0"/>
                <w:numId w:val="8"/>
              </w:numPr>
              <w:jc w:val="both"/>
              <w:rPr>
                <w:lang w:val="sq-AL"/>
              </w:rPr>
            </w:pPr>
            <w:r>
              <w:rPr>
                <w:lang w:val="sq-AL"/>
              </w:rPr>
              <w:t>K</w:t>
            </w:r>
            <w:r w:rsidR="00535CA2">
              <w:rPr>
                <w:lang w:val="sq-AL"/>
              </w:rPr>
              <w:t xml:space="preserve">ualifikimet e eksperteve </w:t>
            </w:r>
            <w:r w:rsidR="00EC797F">
              <w:rPr>
                <w:lang w:val="sq-AL"/>
              </w:rPr>
              <w:t xml:space="preserve"> për zbatimin e kësaj kontrate</w:t>
            </w:r>
            <w:r w:rsidR="00247BEE" w:rsidRPr="00AE42C1">
              <w:rPr>
                <w:lang w:val="sq-AL"/>
              </w:rPr>
              <w:t>;</w:t>
            </w:r>
          </w:p>
        </w:tc>
        <w:tc>
          <w:tcPr>
            <w:tcW w:w="1188" w:type="dxa"/>
            <w:tcBorders>
              <w:top w:val="nil"/>
              <w:left w:val="nil"/>
              <w:bottom w:val="single" w:sz="8" w:space="0" w:color="000000"/>
              <w:right w:val="single" w:sz="8" w:space="0" w:color="000000"/>
            </w:tcBorders>
            <w:tcMar>
              <w:top w:w="0" w:type="dxa"/>
              <w:left w:w="108" w:type="dxa"/>
              <w:bottom w:w="0" w:type="dxa"/>
              <w:right w:w="108" w:type="dxa"/>
            </w:tcMar>
          </w:tcPr>
          <w:p w:rsidR="009D53DA" w:rsidRPr="00AE42C1" w:rsidRDefault="00EC797F" w:rsidP="00026530">
            <w:pPr>
              <w:jc w:val="both"/>
              <w:rPr>
                <w:sz w:val="24"/>
                <w:lang w:val="sq-AL"/>
              </w:rPr>
            </w:pPr>
            <w:r>
              <w:rPr>
                <w:sz w:val="24"/>
                <w:lang w:val="sq-AL"/>
              </w:rPr>
              <w:t>25</w:t>
            </w:r>
            <w:r w:rsidR="009D53DA" w:rsidRPr="00AE42C1">
              <w:rPr>
                <w:sz w:val="24"/>
                <w:lang w:val="sq-AL"/>
              </w:rPr>
              <w:t xml:space="preserve"> </w:t>
            </w:r>
            <w:r w:rsidR="00026530" w:rsidRPr="00026530">
              <w:rPr>
                <w:sz w:val="24"/>
                <w:lang w:val="sq-AL"/>
              </w:rPr>
              <w:t>Pikë</w:t>
            </w:r>
          </w:p>
        </w:tc>
      </w:tr>
      <w:tr w:rsidR="009D53DA" w:rsidRPr="00AE42C1" w:rsidTr="001636EC">
        <w:tc>
          <w:tcPr>
            <w:tcW w:w="76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53DA" w:rsidRPr="00AE42C1" w:rsidRDefault="00EC797F" w:rsidP="00247BEE">
            <w:pPr>
              <w:pStyle w:val="ListParagraph"/>
              <w:numPr>
                <w:ilvl w:val="0"/>
                <w:numId w:val="8"/>
              </w:numPr>
              <w:jc w:val="both"/>
              <w:rPr>
                <w:sz w:val="24"/>
                <w:lang w:val="sq-AL"/>
              </w:rPr>
            </w:pPr>
            <w:r>
              <w:rPr>
                <w:sz w:val="24"/>
                <w:lang w:val="sq-AL"/>
              </w:rPr>
              <w:t>Oferta financiare</w:t>
            </w:r>
          </w:p>
        </w:tc>
        <w:tc>
          <w:tcPr>
            <w:tcW w:w="1188" w:type="dxa"/>
            <w:tcBorders>
              <w:top w:val="nil"/>
              <w:left w:val="nil"/>
              <w:bottom w:val="single" w:sz="8" w:space="0" w:color="000000"/>
              <w:right w:val="single" w:sz="8" w:space="0" w:color="000000"/>
            </w:tcBorders>
            <w:tcMar>
              <w:top w:w="0" w:type="dxa"/>
              <w:left w:w="108" w:type="dxa"/>
              <w:bottom w:w="0" w:type="dxa"/>
              <w:right w:w="108" w:type="dxa"/>
            </w:tcMar>
          </w:tcPr>
          <w:p w:rsidR="009D53DA" w:rsidRPr="00AE42C1" w:rsidRDefault="00EC797F" w:rsidP="001636EC">
            <w:pPr>
              <w:jc w:val="both"/>
              <w:rPr>
                <w:sz w:val="24"/>
                <w:lang w:val="sq-AL"/>
              </w:rPr>
            </w:pPr>
            <w:r>
              <w:rPr>
                <w:sz w:val="24"/>
                <w:lang w:val="sq-AL"/>
              </w:rPr>
              <w:t>50</w:t>
            </w:r>
            <w:r w:rsidR="009D53DA" w:rsidRPr="00AE42C1">
              <w:rPr>
                <w:sz w:val="24"/>
                <w:lang w:val="sq-AL"/>
              </w:rPr>
              <w:t xml:space="preserve"> </w:t>
            </w:r>
            <w:r w:rsidR="00026530" w:rsidRPr="00026530">
              <w:rPr>
                <w:sz w:val="24"/>
                <w:lang w:val="sq-AL"/>
              </w:rPr>
              <w:t>Pikë</w:t>
            </w:r>
          </w:p>
        </w:tc>
      </w:tr>
    </w:tbl>
    <w:p w:rsidR="009D53DA" w:rsidRPr="00AE42C1" w:rsidRDefault="009D53DA" w:rsidP="009D53DA">
      <w:pPr>
        <w:jc w:val="both"/>
        <w:rPr>
          <w:b/>
          <w:i/>
          <w:lang w:val="sq-AL"/>
        </w:rPr>
      </w:pPr>
    </w:p>
    <w:p w:rsidR="009D53DA" w:rsidRPr="00AE42C1" w:rsidRDefault="00EC797F" w:rsidP="009D53DA">
      <w:pPr>
        <w:pStyle w:val="NormalWeb"/>
        <w:widowControl w:val="0"/>
        <w:spacing w:before="0" w:beforeAutospacing="0" w:after="0" w:afterAutospacing="0"/>
        <w:jc w:val="both"/>
        <w:rPr>
          <w:b/>
          <w:lang w:val="sq-AL"/>
        </w:rPr>
      </w:pPr>
      <w:r>
        <w:rPr>
          <w:b/>
          <w:lang w:val="sq-AL"/>
        </w:rPr>
        <w:t>Përzgjedhja</w:t>
      </w:r>
    </w:p>
    <w:p w:rsidR="009C4668" w:rsidRDefault="00EC797F" w:rsidP="00512A61">
      <w:pPr>
        <w:jc w:val="both"/>
        <w:rPr>
          <w:sz w:val="24"/>
          <w:lang w:val="sq-AL"/>
        </w:rPr>
      </w:pPr>
      <w:r>
        <w:rPr>
          <w:sz w:val="24"/>
          <w:lang w:val="sq-AL"/>
        </w:rPr>
        <w:t xml:space="preserve">Përzgjedhja do të bëhet </w:t>
      </w:r>
      <w:r w:rsidR="00535CA2">
        <w:rPr>
          <w:sz w:val="24"/>
          <w:lang w:val="sq-AL"/>
        </w:rPr>
        <w:t>mes individeve të kualifikuar</w:t>
      </w:r>
      <w:r>
        <w:rPr>
          <w:sz w:val="24"/>
          <w:lang w:val="sq-AL"/>
        </w:rPr>
        <w:t xml:space="preserve"> dhe bazuar në renditjen sipas pikëve të marra nga kriteret e sipërpërshkruara</w:t>
      </w:r>
      <w:r w:rsidR="00512A61" w:rsidRPr="00AE42C1">
        <w:rPr>
          <w:sz w:val="24"/>
          <w:lang w:val="sq-AL"/>
        </w:rPr>
        <w:t xml:space="preserve">. </w:t>
      </w:r>
      <w:r>
        <w:rPr>
          <w:sz w:val="24"/>
          <w:lang w:val="sq-AL"/>
        </w:rPr>
        <w:t>Dldp do të njoftojë ofertuesit vetëm lidhur me përzgjedhjen ose jo për zbatimin e kësaj kontrate</w:t>
      </w:r>
      <w:r w:rsidR="00512A61" w:rsidRPr="00AE42C1">
        <w:rPr>
          <w:sz w:val="24"/>
          <w:lang w:val="sq-AL"/>
        </w:rPr>
        <w:t>.</w:t>
      </w:r>
    </w:p>
    <w:p w:rsidR="009C4668" w:rsidRDefault="009C4668">
      <w:pPr>
        <w:spacing w:after="200" w:line="276" w:lineRule="auto"/>
        <w:rPr>
          <w:sz w:val="24"/>
          <w:lang w:val="sq-AL"/>
        </w:rPr>
      </w:pPr>
      <w:r>
        <w:rPr>
          <w:sz w:val="24"/>
          <w:lang w:val="sq-AL"/>
        </w:rPr>
        <w:br w:type="page"/>
      </w:r>
    </w:p>
    <w:p w:rsidR="00493BC8" w:rsidRPr="00493BC8" w:rsidRDefault="00493BC8" w:rsidP="00493BC8">
      <w:pPr>
        <w:spacing w:before="240" w:after="120" w:line="276" w:lineRule="auto"/>
        <w:jc w:val="both"/>
        <w:rPr>
          <w:rFonts w:ascii="Arial" w:hAnsi="Arial"/>
          <w:b/>
          <w:bCs/>
          <w:color w:val="000000"/>
          <w:szCs w:val="21"/>
          <w:lang w:val="en-GB" w:eastAsia="de-CH"/>
        </w:rPr>
      </w:pPr>
      <w:r w:rsidRPr="00493BC8">
        <w:rPr>
          <w:rFonts w:ascii="Arial" w:hAnsi="Arial"/>
          <w:b/>
          <w:bCs/>
          <w:color w:val="000000"/>
          <w:szCs w:val="21"/>
          <w:lang w:val="en-GB" w:eastAsia="de-CH"/>
        </w:rPr>
        <w:lastRenderedPageBreak/>
        <w:t>Annex 1</w:t>
      </w:r>
    </w:p>
    <w:p w:rsidR="00493BC8" w:rsidRPr="00493BC8" w:rsidRDefault="00493BC8" w:rsidP="00493BC8">
      <w:pPr>
        <w:spacing w:before="240" w:after="120" w:line="276" w:lineRule="auto"/>
        <w:jc w:val="both"/>
        <w:rPr>
          <w:rFonts w:ascii="Arial" w:hAnsi="Arial"/>
          <w:b/>
          <w:bCs/>
          <w:iCs/>
          <w:color w:val="000000"/>
          <w:spacing w:val="5"/>
          <w:sz w:val="24"/>
          <w:szCs w:val="21"/>
          <w:lang w:val="en-GB" w:eastAsia="de-CH"/>
        </w:rPr>
      </w:pPr>
      <w:r w:rsidRPr="00493BC8">
        <w:rPr>
          <w:rFonts w:ascii="Arial" w:hAnsi="Arial"/>
          <w:b/>
          <w:bCs/>
          <w:iCs/>
          <w:color w:val="000000"/>
          <w:spacing w:val="5"/>
          <w:sz w:val="24"/>
          <w:szCs w:val="21"/>
          <w:lang w:val="en-GB" w:eastAsia="de-CH"/>
        </w:rPr>
        <w:t>Terms of reference</w:t>
      </w:r>
    </w:p>
    <w:p w:rsidR="00493BC8" w:rsidRPr="00493BC8" w:rsidRDefault="00493BC8" w:rsidP="00493BC8">
      <w:pPr>
        <w:spacing w:before="240" w:after="120" w:line="276" w:lineRule="auto"/>
        <w:jc w:val="both"/>
        <w:rPr>
          <w:rFonts w:ascii="Arial" w:hAnsi="Arial"/>
          <w:b/>
          <w:bCs/>
          <w:iCs/>
          <w:color w:val="000000"/>
          <w:spacing w:val="5"/>
          <w:sz w:val="24"/>
          <w:szCs w:val="21"/>
          <w:lang w:val="en-GB" w:eastAsia="de-CH"/>
        </w:rPr>
      </w:pPr>
      <w:r w:rsidRPr="00493BC8">
        <w:rPr>
          <w:rFonts w:ascii="Arial" w:hAnsi="Arial"/>
          <w:b/>
          <w:bCs/>
          <w:iCs/>
          <w:color w:val="000000"/>
          <w:spacing w:val="5"/>
          <w:sz w:val="24"/>
          <w:szCs w:val="21"/>
          <w:lang w:val="en-GB" w:eastAsia="de-CH"/>
        </w:rPr>
        <w:t xml:space="preserve">Capitalisation and elaboration of an integrated local waste management plan (LWMP) in </w:t>
      </w:r>
      <w:proofErr w:type="spellStart"/>
      <w:r w:rsidRPr="00493BC8">
        <w:rPr>
          <w:rFonts w:ascii="Arial" w:hAnsi="Arial"/>
          <w:b/>
          <w:bCs/>
          <w:iCs/>
          <w:color w:val="000000"/>
          <w:spacing w:val="5"/>
          <w:sz w:val="24"/>
          <w:szCs w:val="21"/>
          <w:lang w:val="en-GB" w:eastAsia="de-CH"/>
        </w:rPr>
        <w:t>Shkodra</w:t>
      </w:r>
      <w:proofErr w:type="spellEnd"/>
      <w:r w:rsidRPr="00493BC8">
        <w:rPr>
          <w:rFonts w:ascii="Arial" w:hAnsi="Arial"/>
          <w:b/>
          <w:bCs/>
          <w:iCs/>
          <w:color w:val="000000"/>
          <w:spacing w:val="5"/>
          <w:sz w:val="24"/>
          <w:szCs w:val="21"/>
          <w:lang w:val="en-GB" w:eastAsia="de-CH"/>
        </w:rPr>
        <w:t xml:space="preserve"> municipality</w:t>
      </w:r>
    </w:p>
    <w:p w:rsidR="00493BC8" w:rsidRPr="00082679" w:rsidRDefault="00493BC8" w:rsidP="00493BC8">
      <w:pPr>
        <w:rPr>
          <w:rStyle w:val="BookTitle"/>
          <w:rFonts w:asciiTheme="minorHAnsi" w:hAnsiTheme="minorHAnsi"/>
          <w:i w:val="0"/>
          <w:szCs w:val="22"/>
        </w:rPr>
      </w:pPr>
    </w:p>
    <w:p w:rsidR="00493BC8" w:rsidRPr="00082679"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082679">
        <w:t>Background</w:t>
      </w:r>
    </w:p>
    <w:p w:rsidR="00493BC8" w:rsidRPr="00082679" w:rsidRDefault="00493BC8" w:rsidP="00493BC8">
      <w:pPr>
        <w:rPr>
          <w:rFonts w:asciiTheme="minorHAnsi" w:hAnsiTheme="minorHAnsi"/>
          <w:szCs w:val="22"/>
        </w:rPr>
      </w:pPr>
      <w:proofErr w:type="spellStart"/>
      <w:r w:rsidRPr="00082679">
        <w:rPr>
          <w:rFonts w:asciiTheme="minorHAnsi" w:hAnsiTheme="minorHAnsi"/>
          <w:szCs w:val="22"/>
        </w:rPr>
        <w:t>Dldp</w:t>
      </w:r>
      <w:proofErr w:type="spellEnd"/>
      <w:r w:rsidRPr="00082679">
        <w:rPr>
          <w:rFonts w:asciiTheme="minorHAnsi" w:hAnsiTheme="minorHAnsi"/>
          <w:szCs w:val="22"/>
        </w:rPr>
        <w:t xml:space="preserve"> contribution in the sector of waste management during 2016 was mainly focused on sectorial planning and developing an instrument such as performance based service delivery which will lead to define a minimum affordable standard. </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By the end of 2016 four partner municipalities have </w:t>
      </w:r>
      <w:proofErr w:type="spellStart"/>
      <w:r w:rsidRPr="00082679">
        <w:rPr>
          <w:rFonts w:asciiTheme="minorHAnsi" w:hAnsiTheme="minorHAnsi"/>
          <w:szCs w:val="22"/>
        </w:rPr>
        <w:t>finalised</w:t>
      </w:r>
      <w:proofErr w:type="spellEnd"/>
      <w:r w:rsidRPr="00082679">
        <w:rPr>
          <w:rFonts w:asciiTheme="minorHAnsi" w:hAnsiTheme="minorHAnsi"/>
          <w:szCs w:val="22"/>
        </w:rPr>
        <w:t xml:space="preserve"> their integrated waste management planning process: </w:t>
      </w:r>
      <w:proofErr w:type="spellStart"/>
      <w:r w:rsidRPr="00082679">
        <w:rPr>
          <w:rFonts w:asciiTheme="minorHAnsi" w:hAnsiTheme="minorHAnsi"/>
          <w:szCs w:val="22"/>
        </w:rPr>
        <w:t>Shijak</w:t>
      </w:r>
      <w:proofErr w:type="spellEnd"/>
      <w:r w:rsidRPr="00082679">
        <w:rPr>
          <w:rFonts w:asciiTheme="minorHAnsi" w:hAnsiTheme="minorHAnsi"/>
          <w:szCs w:val="22"/>
        </w:rPr>
        <w:t xml:space="preserve">, </w:t>
      </w:r>
      <w:proofErr w:type="spellStart"/>
      <w:r w:rsidRPr="00082679">
        <w:rPr>
          <w:rFonts w:asciiTheme="minorHAnsi" w:hAnsiTheme="minorHAnsi"/>
          <w:szCs w:val="22"/>
        </w:rPr>
        <w:t>Malesia</w:t>
      </w:r>
      <w:proofErr w:type="spellEnd"/>
      <w:r w:rsidRPr="00082679">
        <w:rPr>
          <w:rFonts w:asciiTheme="minorHAnsi" w:hAnsiTheme="minorHAnsi"/>
          <w:szCs w:val="22"/>
        </w:rPr>
        <w:t xml:space="preserve"> e </w:t>
      </w:r>
      <w:proofErr w:type="spellStart"/>
      <w:r w:rsidRPr="00082679">
        <w:rPr>
          <w:rFonts w:asciiTheme="minorHAnsi" w:hAnsiTheme="minorHAnsi"/>
          <w:szCs w:val="22"/>
        </w:rPr>
        <w:t>Malit</w:t>
      </w:r>
      <w:proofErr w:type="spellEnd"/>
      <w:r w:rsidRPr="00082679">
        <w:rPr>
          <w:rFonts w:asciiTheme="minorHAnsi" w:hAnsiTheme="minorHAnsi"/>
          <w:szCs w:val="22"/>
        </w:rPr>
        <w:t xml:space="preserve">, Puke and </w:t>
      </w:r>
      <w:proofErr w:type="spellStart"/>
      <w:r w:rsidRPr="00082679">
        <w:rPr>
          <w:rFonts w:asciiTheme="minorHAnsi" w:hAnsiTheme="minorHAnsi"/>
          <w:szCs w:val="22"/>
        </w:rPr>
        <w:t>Lezhe</w:t>
      </w:r>
      <w:proofErr w:type="spellEnd"/>
      <w:r w:rsidRPr="00082679">
        <w:rPr>
          <w:rFonts w:asciiTheme="minorHAnsi" w:hAnsiTheme="minorHAnsi"/>
          <w:szCs w:val="22"/>
        </w:rPr>
        <w:t xml:space="preserve">. The process was delayed in </w:t>
      </w:r>
      <w:proofErr w:type="spellStart"/>
      <w:r w:rsidRPr="00082679">
        <w:rPr>
          <w:rFonts w:asciiTheme="minorHAnsi" w:hAnsiTheme="minorHAnsi"/>
          <w:szCs w:val="22"/>
        </w:rPr>
        <w:t>Diber</w:t>
      </w:r>
      <w:proofErr w:type="spellEnd"/>
      <w:r w:rsidRPr="00082679">
        <w:rPr>
          <w:rFonts w:asciiTheme="minorHAnsi" w:hAnsiTheme="minorHAnsi"/>
          <w:szCs w:val="22"/>
        </w:rPr>
        <w:t xml:space="preserve"> due to local elections for the new mayor. Some preparatory interventions for local waste planning have started also in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During May-August, </w:t>
      </w:r>
      <w:proofErr w:type="spellStart"/>
      <w:r w:rsidRPr="00082679">
        <w:rPr>
          <w:rFonts w:asciiTheme="minorHAnsi" w:hAnsiTheme="minorHAnsi"/>
          <w:szCs w:val="22"/>
        </w:rPr>
        <w:t>dldp</w:t>
      </w:r>
      <w:proofErr w:type="spellEnd"/>
      <w:r w:rsidRPr="00082679">
        <w:rPr>
          <w:rFonts w:asciiTheme="minorHAnsi" w:hAnsiTheme="minorHAnsi"/>
          <w:szCs w:val="22"/>
        </w:rPr>
        <w:t xml:space="preserve"> supported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Municipality to improve the service delivery in touristic area of </w:t>
      </w:r>
      <w:proofErr w:type="spellStart"/>
      <w:r w:rsidRPr="00082679">
        <w:rPr>
          <w:rFonts w:asciiTheme="minorHAnsi" w:hAnsiTheme="minorHAnsi"/>
          <w:szCs w:val="22"/>
        </w:rPr>
        <w:t>Velipoja</w:t>
      </w:r>
      <w:proofErr w:type="spellEnd"/>
      <w:r w:rsidRPr="00082679">
        <w:rPr>
          <w:rFonts w:asciiTheme="minorHAnsi" w:hAnsiTheme="minorHAnsi"/>
          <w:szCs w:val="22"/>
        </w:rPr>
        <w:t xml:space="preserve">, meanwhile during August-September a monitoring system was in place for the city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First results of this monitoring action are encouraging. Municipality is monitoring the existing contract and drawing lessons for the next planning process. During 2016 municipality also extended the service in some areas which had no service before, with the objective to cover more than 80% of the territory with the service within 2017. As in 2018, municipality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will organize a new tender for the service delivery in the city of </w:t>
      </w:r>
      <w:proofErr w:type="spellStart"/>
      <w:r w:rsidRPr="00082679">
        <w:rPr>
          <w:rFonts w:asciiTheme="minorHAnsi" w:hAnsiTheme="minorHAnsi"/>
          <w:szCs w:val="22"/>
        </w:rPr>
        <w:t>Shkodra</w:t>
      </w:r>
      <w:proofErr w:type="spellEnd"/>
      <w:r w:rsidRPr="00082679">
        <w:rPr>
          <w:rFonts w:asciiTheme="minorHAnsi" w:hAnsiTheme="minorHAnsi"/>
          <w:szCs w:val="22"/>
        </w:rPr>
        <w:t>, objective is to finalize till that period of time all planning process and be ready to open the tender latest end of 2017. This new tender should be based on main objectives and vision of integrated local waste management plan which should be finalized earlier this autumn. Based on the findings of planning process, municipality will select the most feasible and affordable scenario to provide the service in one or more service areas, with the ultimate objective to extend as much as possible the service coverage of the territory.</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Municipality is working hard to collect the money from the tariffs. For the year of 2016, municipality has collected almost 99% of the panned tariff in the city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meanwhile the tariff collection in rural areas remain a problem. On the other side, one key result of monitoring was that municipality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has increased the rate of cost coverage, achieving a promising result to cover through tariff collection 92% of total costs. Lack of data bases is seen as one of the main challenges of municipality to cover the costs from the tariffs. To tackle such issue, municipality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have started a huge campaign to update their databases, including also the data bases for waste management. This campaign was seen also by </w:t>
      </w:r>
      <w:proofErr w:type="spellStart"/>
      <w:r w:rsidRPr="00082679">
        <w:rPr>
          <w:rFonts w:asciiTheme="minorHAnsi" w:hAnsiTheme="minorHAnsi"/>
          <w:szCs w:val="22"/>
        </w:rPr>
        <w:t>dldp</w:t>
      </w:r>
      <w:proofErr w:type="spellEnd"/>
      <w:r w:rsidRPr="00082679">
        <w:rPr>
          <w:rFonts w:asciiTheme="minorHAnsi" w:hAnsiTheme="minorHAnsi"/>
          <w:szCs w:val="22"/>
        </w:rPr>
        <w:t xml:space="preserve"> as good step forward in planning process. In the joint workshop that </w:t>
      </w:r>
      <w:proofErr w:type="spellStart"/>
      <w:r w:rsidRPr="00082679">
        <w:rPr>
          <w:rFonts w:asciiTheme="minorHAnsi" w:hAnsiTheme="minorHAnsi"/>
          <w:szCs w:val="22"/>
        </w:rPr>
        <w:t>dldp</w:t>
      </w:r>
      <w:proofErr w:type="spellEnd"/>
      <w:r w:rsidRPr="00082679">
        <w:rPr>
          <w:rFonts w:asciiTheme="minorHAnsi" w:hAnsiTheme="minorHAnsi"/>
          <w:szCs w:val="22"/>
        </w:rPr>
        <w:t xml:space="preserve">, municipality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and CSD had in August in Lausanne, an action plan have been drafted, keeping the updated databases as an entry point for the whole waste management planning process. After a lot of work, municipality is still going on with updating databases, but the results are not there. Municipality realized that the objectives were too ambitious and that this process should take much more time.</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In such conditions, </w:t>
      </w:r>
      <w:proofErr w:type="spellStart"/>
      <w:r w:rsidRPr="00082679">
        <w:rPr>
          <w:rFonts w:asciiTheme="minorHAnsi" w:hAnsiTheme="minorHAnsi"/>
          <w:szCs w:val="22"/>
        </w:rPr>
        <w:t>dldp</w:t>
      </w:r>
      <w:proofErr w:type="spellEnd"/>
      <w:r w:rsidRPr="00082679">
        <w:rPr>
          <w:rFonts w:asciiTheme="minorHAnsi" w:hAnsiTheme="minorHAnsi"/>
          <w:szCs w:val="22"/>
        </w:rPr>
        <w:t xml:space="preserve"> asked technical support of CSD to find a solutions, how to enter in a planning process without proper databases. CSD will backstop local service providers to facilitate such planning process, and through a quality check ensure the quality of the process and methodologies implemented.</w:t>
      </w:r>
    </w:p>
    <w:p w:rsidR="00493BC8" w:rsidRPr="00082679" w:rsidRDefault="00493BC8" w:rsidP="00493BC8">
      <w:pPr>
        <w:rPr>
          <w:rFonts w:asciiTheme="minorHAnsi" w:hAnsiTheme="minorHAnsi"/>
          <w:szCs w:val="22"/>
        </w:rPr>
      </w:pPr>
      <w:r w:rsidRPr="00082679">
        <w:rPr>
          <w:rFonts w:asciiTheme="minorHAnsi" w:hAnsiTheme="minorHAnsi"/>
          <w:szCs w:val="22"/>
        </w:rPr>
        <w:lastRenderedPageBreak/>
        <w:t>CSD will also facilitate the involvement of the students of EPFL</w:t>
      </w:r>
      <w:r>
        <w:rPr>
          <w:rFonts w:asciiTheme="minorHAnsi" w:hAnsiTheme="minorHAnsi"/>
          <w:szCs w:val="22"/>
        </w:rPr>
        <w:t xml:space="preserve"> </w:t>
      </w:r>
      <w:r w:rsidRPr="00082679">
        <w:rPr>
          <w:rFonts w:asciiTheme="minorHAnsi" w:hAnsiTheme="minorHAnsi"/>
          <w:szCs w:val="22"/>
        </w:rPr>
        <w:t xml:space="preserve">- </w:t>
      </w:r>
      <w:proofErr w:type="spellStart"/>
      <w:r>
        <w:rPr>
          <w:rFonts w:asciiTheme="minorHAnsi" w:hAnsiTheme="minorHAnsi"/>
          <w:szCs w:val="22"/>
        </w:rPr>
        <w:t>Ecole</w:t>
      </w:r>
      <w:proofErr w:type="spellEnd"/>
      <w:r>
        <w:rPr>
          <w:rFonts w:asciiTheme="minorHAnsi" w:hAnsiTheme="minorHAnsi"/>
          <w:szCs w:val="22"/>
        </w:rPr>
        <w:t xml:space="preserve"> </w:t>
      </w:r>
      <w:proofErr w:type="spellStart"/>
      <w:r>
        <w:rPr>
          <w:rFonts w:asciiTheme="minorHAnsi" w:hAnsiTheme="minorHAnsi"/>
          <w:szCs w:val="22"/>
        </w:rPr>
        <w:t>Polythechnique</w:t>
      </w:r>
      <w:proofErr w:type="spellEnd"/>
      <w:r>
        <w:rPr>
          <w:rFonts w:asciiTheme="minorHAnsi" w:hAnsiTheme="minorHAnsi"/>
          <w:szCs w:val="22"/>
        </w:rPr>
        <w:t xml:space="preserve"> </w:t>
      </w:r>
      <w:proofErr w:type="spellStart"/>
      <w:r>
        <w:rPr>
          <w:rFonts w:asciiTheme="minorHAnsi" w:hAnsiTheme="minorHAnsi"/>
          <w:szCs w:val="22"/>
        </w:rPr>
        <w:t>Federale</w:t>
      </w:r>
      <w:proofErr w:type="spellEnd"/>
      <w:r>
        <w:rPr>
          <w:rFonts w:asciiTheme="minorHAnsi" w:hAnsiTheme="minorHAnsi"/>
          <w:szCs w:val="22"/>
        </w:rPr>
        <w:t xml:space="preserve"> de Lausanne</w:t>
      </w:r>
      <w:r w:rsidRPr="00082679">
        <w:rPr>
          <w:rFonts w:asciiTheme="minorHAnsi" w:hAnsiTheme="minorHAnsi"/>
          <w:szCs w:val="22"/>
        </w:rPr>
        <w:t xml:space="preserve"> </w:t>
      </w:r>
      <w:r>
        <w:rPr>
          <w:rFonts w:asciiTheme="minorHAnsi" w:hAnsiTheme="minorHAnsi"/>
          <w:szCs w:val="22"/>
        </w:rPr>
        <w:t xml:space="preserve">(University </w:t>
      </w:r>
      <w:r w:rsidRPr="00082679">
        <w:rPr>
          <w:rFonts w:asciiTheme="minorHAnsi" w:hAnsiTheme="minorHAnsi"/>
          <w:szCs w:val="22"/>
        </w:rPr>
        <w:t xml:space="preserve">of </w:t>
      </w:r>
      <w:proofErr w:type="spellStart"/>
      <w:r w:rsidRPr="00082679">
        <w:rPr>
          <w:rFonts w:asciiTheme="minorHAnsi" w:hAnsiTheme="minorHAnsi"/>
          <w:szCs w:val="22"/>
        </w:rPr>
        <w:t>Laussane</w:t>
      </w:r>
      <w:proofErr w:type="spellEnd"/>
      <w:r>
        <w:rPr>
          <w:rFonts w:asciiTheme="minorHAnsi" w:hAnsiTheme="minorHAnsi"/>
          <w:szCs w:val="22"/>
        </w:rPr>
        <w:t>)</w:t>
      </w:r>
      <w:r w:rsidRPr="00082679">
        <w:rPr>
          <w:rFonts w:asciiTheme="minorHAnsi" w:hAnsiTheme="minorHAnsi"/>
          <w:szCs w:val="22"/>
        </w:rPr>
        <w:t>, to pilot the possibility of using GIS and different existing databases of population (property register, civil register, municipal register,…) and road network data, in order to plan activities of waste collection and transport, as well as to improve the client database based on GIS data and to fill the gaps.</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The work of EPFL studies supervised by CSD will be a complementary effort of planning process aiming to facilitate the process of better exploiting existing databases. </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In 2016 </w:t>
      </w:r>
      <w:proofErr w:type="spellStart"/>
      <w:r w:rsidRPr="00082679">
        <w:rPr>
          <w:rFonts w:asciiTheme="minorHAnsi" w:hAnsiTheme="minorHAnsi"/>
          <w:szCs w:val="22"/>
        </w:rPr>
        <w:t>dldp</w:t>
      </w:r>
      <w:proofErr w:type="spellEnd"/>
      <w:r w:rsidRPr="00082679">
        <w:rPr>
          <w:rFonts w:asciiTheme="minorHAnsi" w:hAnsiTheme="minorHAnsi"/>
          <w:szCs w:val="22"/>
        </w:rPr>
        <w:t xml:space="preserve"> reviewed and updated the curricula on local waste planning (adding in elements on service auditing and performance measurement) and the updated curricula was disseminated through national trainings </w:t>
      </w:r>
      <w:proofErr w:type="spellStart"/>
      <w:r w:rsidRPr="00082679">
        <w:rPr>
          <w:rFonts w:asciiTheme="minorHAnsi" w:hAnsiTheme="minorHAnsi"/>
          <w:szCs w:val="22"/>
        </w:rPr>
        <w:t>organised</w:t>
      </w:r>
      <w:proofErr w:type="spellEnd"/>
      <w:r w:rsidRPr="00082679">
        <w:rPr>
          <w:rFonts w:asciiTheme="minorHAnsi" w:hAnsiTheme="minorHAnsi"/>
          <w:szCs w:val="22"/>
        </w:rPr>
        <w:t xml:space="preserve"> through ASPA, in cooperation with line ministries. Thus certified, the training is part of the civil service professional development system. Again the findings of such planning process in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could contribute to improve and update the delivered curricula.</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In addition to the planning process and trainings, knowledge sharing on waste management also took place through national and regional exposure visits (Slovenia, Montenegro, Macedonia), as well as the Centre of Competence.  Staff and political leadership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municipality was active part of discussions and knowledge sharing, contributing also to the quality of service delivery in other municipalities.</w:t>
      </w:r>
    </w:p>
    <w:p w:rsidR="00493BC8" w:rsidRPr="00082679" w:rsidRDefault="00493BC8" w:rsidP="00493BC8">
      <w:pPr>
        <w:spacing w:after="160" w:line="259" w:lineRule="auto"/>
        <w:rPr>
          <w:rFonts w:asciiTheme="minorHAnsi" w:hAnsiTheme="minorHAnsi"/>
          <w:b/>
          <w:i/>
          <w:szCs w:val="22"/>
        </w:rPr>
      </w:pPr>
      <w:proofErr w:type="spellStart"/>
      <w:proofErr w:type="gramStart"/>
      <w:r w:rsidRPr="00082679">
        <w:rPr>
          <w:rFonts w:asciiTheme="minorHAnsi" w:hAnsiTheme="minorHAnsi"/>
          <w:szCs w:val="22"/>
        </w:rPr>
        <w:t>dldp</w:t>
      </w:r>
      <w:proofErr w:type="spellEnd"/>
      <w:proofErr w:type="gramEnd"/>
      <w:r w:rsidRPr="00082679">
        <w:rPr>
          <w:rFonts w:asciiTheme="minorHAnsi" w:hAnsiTheme="minorHAnsi"/>
          <w:szCs w:val="22"/>
        </w:rPr>
        <w:t xml:space="preserve"> support in the waste sector, including this assignment to support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municipality will be </w:t>
      </w:r>
      <w:proofErr w:type="spellStart"/>
      <w:r w:rsidRPr="00082679">
        <w:rPr>
          <w:rFonts w:asciiTheme="minorHAnsi" w:hAnsiTheme="minorHAnsi"/>
          <w:szCs w:val="22"/>
        </w:rPr>
        <w:t>focussed</w:t>
      </w:r>
      <w:proofErr w:type="spellEnd"/>
      <w:r w:rsidRPr="00082679">
        <w:rPr>
          <w:rFonts w:asciiTheme="minorHAnsi" w:hAnsiTheme="minorHAnsi"/>
          <w:szCs w:val="22"/>
        </w:rPr>
        <w:t xml:space="preserve"> on </w:t>
      </w:r>
      <w:r w:rsidRPr="00082679">
        <w:rPr>
          <w:rFonts w:asciiTheme="minorHAnsi" w:hAnsiTheme="minorHAnsi"/>
          <w:b/>
          <w:szCs w:val="22"/>
        </w:rPr>
        <w:t>3 pillars: (i) monitoring, (ii) revenue collection and (ii) public information</w:t>
      </w:r>
      <w:r w:rsidRPr="00082679">
        <w:rPr>
          <w:rFonts w:asciiTheme="minorHAnsi" w:hAnsiTheme="minorHAnsi"/>
          <w:szCs w:val="22"/>
        </w:rPr>
        <w:t xml:space="preserve">. In the support of this assignment will be also the activities of Centre of Competences which will be </w:t>
      </w:r>
      <w:proofErr w:type="spellStart"/>
      <w:r w:rsidRPr="00082679">
        <w:rPr>
          <w:rFonts w:asciiTheme="minorHAnsi" w:hAnsiTheme="minorHAnsi"/>
          <w:szCs w:val="22"/>
        </w:rPr>
        <w:t>focussed</w:t>
      </w:r>
      <w:proofErr w:type="spellEnd"/>
      <w:r w:rsidRPr="00082679">
        <w:rPr>
          <w:rFonts w:asciiTheme="minorHAnsi" w:hAnsiTheme="minorHAnsi"/>
          <w:szCs w:val="22"/>
        </w:rPr>
        <w:t xml:space="preserve"> on these 3 pillars. Such activities which will be managed separately by this mandate, will have the objective of validation, </w:t>
      </w:r>
      <w:proofErr w:type="spellStart"/>
      <w:r w:rsidRPr="00082679">
        <w:rPr>
          <w:rFonts w:asciiTheme="minorHAnsi" w:hAnsiTheme="minorHAnsi"/>
          <w:szCs w:val="22"/>
        </w:rPr>
        <w:t>capitalisation</w:t>
      </w:r>
      <w:proofErr w:type="spellEnd"/>
      <w:r w:rsidRPr="00082679">
        <w:rPr>
          <w:rFonts w:asciiTheme="minorHAnsi" w:hAnsiTheme="minorHAnsi"/>
          <w:szCs w:val="22"/>
        </w:rPr>
        <w:t xml:space="preserve"> and dissemination of learnings and good practices. The objective of this “3 pillars support” is to improve the financial management and thus economic sustainability of the sector</w:t>
      </w:r>
    </w:p>
    <w:p w:rsidR="00493BC8" w:rsidRPr="00C37ACA"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C37ACA">
        <w:t>Objective of the assignment</w:t>
      </w:r>
    </w:p>
    <w:p w:rsidR="00493BC8" w:rsidRPr="00082679" w:rsidRDefault="00493BC8" w:rsidP="00493BC8">
      <w:pPr>
        <w:rPr>
          <w:rFonts w:asciiTheme="minorHAnsi" w:hAnsiTheme="minorHAnsi" w:cs="Arial"/>
          <w:szCs w:val="22"/>
        </w:rPr>
      </w:pPr>
      <w:proofErr w:type="spellStart"/>
      <w:proofErr w:type="gramStart"/>
      <w:r w:rsidRPr="00082679">
        <w:rPr>
          <w:rFonts w:asciiTheme="minorHAnsi" w:hAnsiTheme="minorHAnsi" w:cs="Arial"/>
          <w:szCs w:val="22"/>
        </w:rPr>
        <w:t>dldp</w:t>
      </w:r>
      <w:proofErr w:type="spellEnd"/>
      <w:proofErr w:type="gramEnd"/>
      <w:r w:rsidRPr="00082679">
        <w:rPr>
          <w:rFonts w:asciiTheme="minorHAnsi" w:hAnsiTheme="minorHAnsi" w:cs="Arial"/>
          <w:szCs w:val="22"/>
        </w:rPr>
        <w:t xml:space="preserve"> main objective within this mandate is that;</w:t>
      </w:r>
    </w:p>
    <w:p w:rsidR="00493BC8" w:rsidRPr="00082679" w:rsidRDefault="00493BC8" w:rsidP="00493BC8">
      <w:pPr>
        <w:numPr>
          <w:ilvl w:val="0"/>
          <w:numId w:val="26"/>
        </w:numPr>
        <w:spacing w:after="200" w:line="276" w:lineRule="auto"/>
        <w:jc w:val="both"/>
        <w:rPr>
          <w:rFonts w:asciiTheme="minorHAnsi" w:hAnsiTheme="minorHAnsi" w:cs="Arial"/>
          <w:szCs w:val="22"/>
        </w:rPr>
      </w:pPr>
      <w:r w:rsidRPr="00082679">
        <w:rPr>
          <w:rFonts w:asciiTheme="minorHAnsi" w:hAnsiTheme="minorHAnsi" w:cs="Arial"/>
          <w:szCs w:val="22"/>
        </w:rPr>
        <w:t xml:space="preserve">Capitalize lessons from previous experience of </w:t>
      </w:r>
      <w:proofErr w:type="spellStart"/>
      <w:r w:rsidRPr="00082679">
        <w:rPr>
          <w:rFonts w:asciiTheme="minorHAnsi" w:hAnsiTheme="minorHAnsi" w:cs="Arial"/>
          <w:szCs w:val="22"/>
        </w:rPr>
        <w:t>Shkodra</w:t>
      </w:r>
      <w:proofErr w:type="spellEnd"/>
      <w:r w:rsidRPr="00082679">
        <w:rPr>
          <w:rFonts w:asciiTheme="minorHAnsi" w:hAnsiTheme="minorHAnsi" w:cs="Arial"/>
          <w:szCs w:val="22"/>
        </w:rPr>
        <w:t xml:space="preserve"> in monitoring which will contribute also to revise and improve </w:t>
      </w:r>
      <w:proofErr w:type="spellStart"/>
      <w:r w:rsidRPr="00082679">
        <w:rPr>
          <w:rFonts w:asciiTheme="minorHAnsi" w:hAnsiTheme="minorHAnsi" w:cs="Arial"/>
          <w:szCs w:val="22"/>
        </w:rPr>
        <w:t>dldp</w:t>
      </w:r>
      <w:proofErr w:type="spellEnd"/>
      <w:r w:rsidRPr="00082679">
        <w:rPr>
          <w:rFonts w:asciiTheme="minorHAnsi" w:hAnsiTheme="minorHAnsi" w:cs="Arial"/>
          <w:szCs w:val="22"/>
        </w:rPr>
        <w:t xml:space="preserve"> tools in planning SWM processes, financial management of the sector and communication with the citizens.</w:t>
      </w:r>
    </w:p>
    <w:p w:rsidR="00493BC8" w:rsidRPr="00082679" w:rsidRDefault="00493BC8" w:rsidP="00493BC8">
      <w:pPr>
        <w:numPr>
          <w:ilvl w:val="0"/>
          <w:numId w:val="26"/>
        </w:numPr>
        <w:spacing w:after="200" w:line="276" w:lineRule="auto"/>
        <w:jc w:val="both"/>
        <w:rPr>
          <w:rFonts w:asciiTheme="minorHAnsi" w:hAnsiTheme="minorHAnsi" w:cs="Arial"/>
          <w:szCs w:val="22"/>
        </w:rPr>
      </w:pPr>
      <w:r w:rsidRPr="00082679">
        <w:rPr>
          <w:rFonts w:asciiTheme="minorHAnsi" w:hAnsiTheme="minorHAnsi" w:cs="Arial"/>
          <w:szCs w:val="22"/>
        </w:rPr>
        <w:t xml:space="preserve">through an integrated approach </w:t>
      </w:r>
      <w:proofErr w:type="spellStart"/>
      <w:r w:rsidRPr="00082679">
        <w:rPr>
          <w:rFonts w:asciiTheme="minorHAnsi" w:hAnsiTheme="minorHAnsi" w:cs="Arial"/>
          <w:szCs w:val="22"/>
        </w:rPr>
        <w:t>dldp</w:t>
      </w:r>
      <w:proofErr w:type="spellEnd"/>
      <w:r w:rsidRPr="00082679">
        <w:rPr>
          <w:rFonts w:asciiTheme="minorHAnsi" w:hAnsiTheme="minorHAnsi" w:cs="Arial"/>
          <w:szCs w:val="22"/>
        </w:rPr>
        <w:t xml:space="preserve"> supports municipality of </w:t>
      </w:r>
      <w:proofErr w:type="spellStart"/>
      <w:r w:rsidRPr="00082679">
        <w:rPr>
          <w:rFonts w:asciiTheme="minorHAnsi" w:hAnsiTheme="minorHAnsi" w:cs="Arial"/>
          <w:szCs w:val="22"/>
        </w:rPr>
        <w:t>Shkodra</w:t>
      </w:r>
      <w:proofErr w:type="spellEnd"/>
      <w:r w:rsidRPr="00082679">
        <w:rPr>
          <w:rFonts w:asciiTheme="minorHAnsi" w:hAnsiTheme="minorHAnsi" w:cs="Arial"/>
          <w:szCs w:val="22"/>
        </w:rPr>
        <w:t xml:space="preserve"> in elaboration and participative approval of an integrated local waste management plan which will lead local authorities to improve the performance of service delivery, extend the service coverage area and cost recovery;</w:t>
      </w:r>
    </w:p>
    <w:p w:rsidR="00493BC8" w:rsidRPr="00C37ACA"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C37ACA">
        <w:t>Duties and responsibilities</w:t>
      </w:r>
    </w:p>
    <w:p w:rsidR="00493BC8" w:rsidRPr="00082679" w:rsidRDefault="00493BC8" w:rsidP="00493BC8">
      <w:pPr>
        <w:rPr>
          <w:rFonts w:asciiTheme="minorHAnsi" w:hAnsiTheme="minorHAnsi"/>
          <w:szCs w:val="22"/>
        </w:rPr>
      </w:pPr>
      <w:r w:rsidRPr="00082679">
        <w:rPr>
          <w:rFonts w:asciiTheme="minorHAnsi" w:hAnsiTheme="minorHAnsi"/>
          <w:szCs w:val="22"/>
        </w:rPr>
        <w:t xml:space="preserve">The purpose of this assignment is to support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municipality (i) to capitalize the existing experience in monitoring the existing contract and improvements of the service and (ii) elaborate an integrated local waste management plan. </w:t>
      </w:r>
    </w:p>
    <w:p w:rsidR="00493BC8" w:rsidRPr="00082679" w:rsidRDefault="00493BC8" w:rsidP="00493BC8">
      <w:pPr>
        <w:numPr>
          <w:ilvl w:val="0"/>
          <w:numId w:val="25"/>
        </w:numPr>
        <w:tabs>
          <w:tab w:val="left" w:pos="340"/>
        </w:tabs>
        <w:spacing w:after="160" w:line="259" w:lineRule="auto"/>
        <w:contextualSpacing/>
        <w:rPr>
          <w:rFonts w:asciiTheme="minorHAnsi" w:hAnsiTheme="minorHAnsi"/>
          <w:b/>
          <w:szCs w:val="22"/>
        </w:rPr>
      </w:pPr>
      <w:r w:rsidRPr="00C37ACA">
        <w:rPr>
          <w:rFonts w:asciiTheme="minorHAnsi" w:hAnsiTheme="minorHAnsi"/>
          <w:b/>
          <w:sz w:val="24"/>
          <w:szCs w:val="22"/>
        </w:rPr>
        <w:t>CAPITALISATION THE EXISTING EXPERIENCE IN MONITORING THE EXISTING CONTRACT AND IMPROVEMENTS OF THE SERVICE</w:t>
      </w:r>
      <w:r w:rsidRPr="00082679">
        <w:rPr>
          <w:rFonts w:asciiTheme="minorHAnsi" w:hAnsiTheme="minorHAnsi"/>
          <w:b/>
          <w:szCs w:val="22"/>
        </w:rPr>
        <w:t xml:space="preserve">, </w:t>
      </w:r>
      <w:r w:rsidRPr="00C37ACA">
        <w:rPr>
          <w:rFonts w:asciiTheme="minorHAnsi" w:hAnsiTheme="minorHAnsi"/>
          <w:szCs w:val="22"/>
        </w:rPr>
        <w:t>consists of:</w:t>
      </w:r>
    </w:p>
    <w:p w:rsidR="00493BC8" w:rsidRPr="00082679" w:rsidRDefault="00493BC8" w:rsidP="00493BC8">
      <w:pPr>
        <w:numPr>
          <w:ilvl w:val="0"/>
          <w:numId w:val="27"/>
        </w:numPr>
        <w:tabs>
          <w:tab w:val="left" w:pos="340"/>
        </w:tabs>
        <w:spacing w:after="160" w:line="259" w:lineRule="auto"/>
        <w:contextualSpacing/>
        <w:rPr>
          <w:rFonts w:asciiTheme="minorHAnsi" w:hAnsiTheme="minorHAnsi"/>
          <w:szCs w:val="22"/>
        </w:rPr>
      </w:pPr>
      <w:r w:rsidRPr="00082679">
        <w:rPr>
          <w:rFonts w:asciiTheme="minorHAnsi" w:hAnsiTheme="minorHAnsi"/>
          <w:szCs w:val="22"/>
        </w:rPr>
        <w:lastRenderedPageBreak/>
        <w:t xml:space="preserve">Capitalize existing experience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municipality in monitoring existing contract  with private sector and extension of the service in new administrative units</w:t>
      </w:r>
    </w:p>
    <w:p w:rsidR="00493BC8" w:rsidRPr="00082679" w:rsidRDefault="00493BC8" w:rsidP="00493BC8">
      <w:pPr>
        <w:numPr>
          <w:ilvl w:val="0"/>
          <w:numId w:val="27"/>
        </w:numPr>
        <w:tabs>
          <w:tab w:val="left" w:pos="340"/>
        </w:tabs>
        <w:spacing w:before="120"/>
        <w:contextualSpacing/>
        <w:rPr>
          <w:rFonts w:asciiTheme="minorHAnsi" w:hAnsiTheme="minorHAnsi"/>
          <w:szCs w:val="22"/>
          <w:lang w:eastAsia="ja-JP"/>
        </w:rPr>
      </w:pPr>
      <w:r w:rsidRPr="00082679">
        <w:rPr>
          <w:rFonts w:asciiTheme="minorHAnsi" w:hAnsiTheme="minorHAnsi"/>
          <w:szCs w:val="22"/>
        </w:rPr>
        <w:t xml:space="preserve">Support municipality to </w:t>
      </w:r>
      <w:r w:rsidRPr="00082679">
        <w:rPr>
          <w:rFonts w:asciiTheme="minorHAnsi" w:hAnsiTheme="minorHAnsi"/>
          <w:szCs w:val="22"/>
          <w:lang w:eastAsia="ja-JP"/>
        </w:rPr>
        <w:t>plan and realize a communication campaign in order to inform the public on themes like :</w:t>
      </w:r>
    </w:p>
    <w:p w:rsidR="00493BC8" w:rsidRPr="00082679" w:rsidRDefault="00493BC8" w:rsidP="00493BC8">
      <w:pPr>
        <w:numPr>
          <w:ilvl w:val="1"/>
          <w:numId w:val="32"/>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Situation of waste management: recent and Improvements of the service. Next steps.</w:t>
      </w:r>
    </w:p>
    <w:p w:rsidR="00493BC8" w:rsidRPr="00082679" w:rsidRDefault="00493BC8" w:rsidP="00493BC8">
      <w:pPr>
        <w:numPr>
          <w:ilvl w:val="1"/>
          <w:numId w:val="32"/>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Efficiency and results of the supervision, role of the citizen in supervision</w:t>
      </w:r>
    </w:p>
    <w:p w:rsidR="00493BC8" w:rsidRPr="00082679" w:rsidRDefault="00493BC8" w:rsidP="00493BC8">
      <w:pPr>
        <w:numPr>
          <w:ilvl w:val="1"/>
          <w:numId w:val="32"/>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Good practices, paper and cardboard management, rules, penalties.</w:t>
      </w:r>
    </w:p>
    <w:p w:rsidR="00493BC8" w:rsidRPr="00082679" w:rsidRDefault="00493BC8" w:rsidP="00493BC8">
      <w:pPr>
        <w:shd w:val="clear" w:color="auto" w:fill="FFFFFF" w:themeFill="background1"/>
        <w:spacing w:before="120"/>
        <w:ind w:left="426"/>
        <w:rPr>
          <w:rFonts w:asciiTheme="minorHAnsi" w:hAnsiTheme="minorHAnsi" w:cs="Arial"/>
          <w:szCs w:val="22"/>
          <w:lang w:eastAsia="ja-JP"/>
        </w:rPr>
      </w:pPr>
    </w:p>
    <w:p w:rsidR="00493BC8" w:rsidRDefault="00493BC8" w:rsidP="00493BC8">
      <w:pPr>
        <w:numPr>
          <w:ilvl w:val="0"/>
          <w:numId w:val="25"/>
        </w:numPr>
        <w:tabs>
          <w:tab w:val="left" w:pos="340"/>
        </w:tabs>
        <w:spacing w:after="200" w:line="259" w:lineRule="auto"/>
        <w:contextualSpacing/>
        <w:rPr>
          <w:rFonts w:asciiTheme="minorHAnsi" w:hAnsiTheme="minorHAnsi"/>
          <w:b/>
          <w:szCs w:val="22"/>
        </w:rPr>
      </w:pPr>
      <w:r w:rsidRPr="00C37ACA">
        <w:rPr>
          <w:rFonts w:asciiTheme="minorHAnsi" w:hAnsiTheme="minorHAnsi"/>
          <w:b/>
          <w:sz w:val="24"/>
          <w:szCs w:val="22"/>
        </w:rPr>
        <w:t>SUPPORT MUNICIPALITY OF SHKODRA TO DESIGN A DRAFT OF THE INTEGRATED LOCAL WASTE MANAGEMENT PLAN</w:t>
      </w:r>
      <w:r w:rsidRPr="00082679">
        <w:rPr>
          <w:rFonts w:asciiTheme="minorHAnsi" w:hAnsiTheme="minorHAnsi"/>
          <w:b/>
          <w:szCs w:val="22"/>
          <w:vertAlign w:val="superscript"/>
        </w:rPr>
        <w:footnoteReference w:id="1"/>
      </w:r>
      <w:r w:rsidRPr="00082679">
        <w:rPr>
          <w:rFonts w:asciiTheme="minorHAnsi" w:hAnsiTheme="minorHAnsi"/>
          <w:b/>
          <w:szCs w:val="22"/>
        </w:rPr>
        <w:t xml:space="preserve"> </w:t>
      </w:r>
    </w:p>
    <w:p w:rsidR="00493BC8" w:rsidRPr="00082679" w:rsidRDefault="00493BC8" w:rsidP="00493BC8">
      <w:pPr>
        <w:spacing w:after="200" w:line="259" w:lineRule="auto"/>
        <w:ind w:left="1080"/>
        <w:contextualSpacing/>
        <w:rPr>
          <w:rFonts w:asciiTheme="minorHAnsi" w:hAnsiTheme="minorHAnsi"/>
          <w:b/>
          <w:szCs w:val="22"/>
        </w:rPr>
      </w:pPr>
    </w:p>
    <w:p w:rsidR="00493BC8" w:rsidRPr="00C37ACA" w:rsidRDefault="00493BC8" w:rsidP="00493BC8">
      <w:pPr>
        <w:spacing w:after="200"/>
        <w:rPr>
          <w:rFonts w:asciiTheme="minorHAnsi" w:hAnsiTheme="minorHAnsi"/>
          <w:szCs w:val="22"/>
        </w:rPr>
      </w:pPr>
      <w:r w:rsidRPr="00C37ACA">
        <w:rPr>
          <w:rFonts w:asciiTheme="minorHAnsi" w:hAnsiTheme="minorHAnsi"/>
          <w:szCs w:val="22"/>
        </w:rPr>
        <w:t>This process should consider also the following elements (not exhaustive):</w:t>
      </w:r>
    </w:p>
    <w:p w:rsidR="00493BC8" w:rsidRPr="00C17A2D"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rFonts w:asciiTheme="minorHAnsi" w:hAnsiTheme="minorHAnsi"/>
          <w:b w:val="0"/>
          <w:szCs w:val="22"/>
          <w:lang w:eastAsia="ja-JP"/>
        </w:rPr>
      </w:pPr>
      <w:r w:rsidRPr="00C17A2D">
        <w:rPr>
          <w:rStyle w:val="Heading2Char"/>
        </w:rPr>
        <w:t>The contractor is expected to discuss, facilitate and formalize the commitment of political leadership</w:t>
      </w:r>
      <w:r w:rsidRPr="00C17A2D">
        <w:rPr>
          <w:rFonts w:asciiTheme="minorHAnsi" w:hAnsiTheme="minorHAnsi"/>
          <w:b w:val="0"/>
          <w:i/>
          <w:szCs w:val="22"/>
          <w:lang w:eastAsia="ja-JP"/>
        </w:rPr>
        <w:t xml:space="preserve"> </w:t>
      </w:r>
    </w:p>
    <w:p w:rsidR="00493BC8" w:rsidRPr="00C37ACA" w:rsidRDefault="00493BC8" w:rsidP="00493BC8">
      <w:pPr>
        <w:numPr>
          <w:ilvl w:val="0"/>
          <w:numId w:val="28"/>
        </w:numPr>
        <w:spacing w:before="120"/>
        <w:rPr>
          <w:rFonts w:asciiTheme="minorHAnsi" w:hAnsiTheme="minorHAnsi" w:cs="Arial"/>
          <w:szCs w:val="22"/>
          <w:lang w:eastAsia="ja-JP"/>
        </w:rPr>
      </w:pPr>
      <w:r w:rsidRPr="00C37ACA">
        <w:rPr>
          <w:rFonts w:asciiTheme="minorHAnsi" w:hAnsiTheme="minorHAnsi" w:cs="Arial"/>
          <w:szCs w:val="22"/>
          <w:lang w:eastAsia="ja-JP"/>
        </w:rPr>
        <w:t xml:space="preserve">Start a new planning process which considers methodologies and practices that </w:t>
      </w:r>
      <w:proofErr w:type="spellStart"/>
      <w:r w:rsidRPr="00C37ACA">
        <w:rPr>
          <w:rFonts w:asciiTheme="minorHAnsi" w:hAnsiTheme="minorHAnsi" w:cs="Arial"/>
          <w:szCs w:val="22"/>
          <w:lang w:eastAsia="ja-JP"/>
        </w:rPr>
        <w:t>dldp</w:t>
      </w:r>
      <w:proofErr w:type="spellEnd"/>
      <w:r w:rsidRPr="00C37ACA">
        <w:rPr>
          <w:rFonts w:asciiTheme="minorHAnsi" w:hAnsiTheme="minorHAnsi" w:cs="Arial"/>
          <w:szCs w:val="22"/>
          <w:lang w:eastAsia="ja-JP"/>
        </w:rPr>
        <w:t xml:space="preserve"> have developed such local waste management planning, performance service delivery and cost calculation model. During this planning process municipality should strongly focus its efforts on revenue collection and billing system. The contractor is expected to develop together with municipal working group an action plan with clear deliveries and timeline. Through coaching sessions, increase the technical capacities of the staff on monitoring, requirements of reporting, job descriptions and provide recommendations for improvements in municipal organogram in order to better respond to requested duties.</w:t>
      </w:r>
    </w:p>
    <w:p w:rsidR="00493BC8" w:rsidRPr="00082679" w:rsidRDefault="00493BC8" w:rsidP="00493BC8">
      <w:pPr>
        <w:keepNext/>
        <w:spacing w:before="120"/>
        <w:outlineLvl w:val="1"/>
        <w:rPr>
          <w:rFonts w:asciiTheme="minorHAnsi" w:hAnsiTheme="minorHAnsi" w:cs="Arial"/>
          <w:b/>
          <w:bCs/>
          <w:i/>
          <w:kern w:val="32"/>
          <w:szCs w:val="22"/>
          <w:lang w:eastAsia="ja-JP"/>
        </w:rPr>
      </w:pPr>
    </w:p>
    <w:p w:rsidR="00493BC8" w:rsidRPr="00C17A2D"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rFonts w:asciiTheme="minorHAnsi" w:hAnsiTheme="minorHAnsi"/>
          <w:b w:val="0"/>
          <w:szCs w:val="22"/>
          <w:lang w:eastAsia="ja-JP"/>
        </w:rPr>
      </w:pPr>
      <w:r w:rsidRPr="00C17A2D">
        <w:rPr>
          <w:rStyle w:val="Heading2Char"/>
        </w:rPr>
        <w:t xml:space="preserve">Data collection and processing </w:t>
      </w:r>
      <w:proofErr w:type="gramStart"/>
      <w:r w:rsidRPr="00C17A2D">
        <w:rPr>
          <w:rStyle w:val="Heading2Char"/>
        </w:rPr>
        <w:t>( under</w:t>
      </w:r>
      <w:proofErr w:type="gramEnd"/>
      <w:r w:rsidRPr="00C17A2D">
        <w:rPr>
          <w:rStyle w:val="Heading2Char"/>
        </w:rPr>
        <w:t xml:space="preserve"> activities 1.5 in the proposed list of activities and</w:t>
      </w:r>
      <w:r w:rsidRPr="00C17A2D">
        <w:rPr>
          <w:rFonts w:asciiTheme="minorHAnsi" w:hAnsiTheme="minorHAnsi"/>
          <w:i/>
          <w:szCs w:val="22"/>
          <w:lang w:eastAsia="ja-JP"/>
        </w:rPr>
        <w:t xml:space="preserve"> </w:t>
      </w:r>
      <w:r w:rsidRPr="00C17A2D">
        <w:rPr>
          <w:rFonts w:asciiTheme="minorHAnsi" w:hAnsiTheme="minorHAnsi"/>
          <w:b w:val="0"/>
          <w:szCs w:val="22"/>
          <w:lang w:eastAsia="ja-JP"/>
        </w:rPr>
        <w:t>timeframe given as Annex 1)</w:t>
      </w:r>
    </w:p>
    <w:p w:rsidR="00493BC8" w:rsidRPr="00082679" w:rsidRDefault="00493BC8" w:rsidP="00493BC8">
      <w:pPr>
        <w:numPr>
          <w:ilvl w:val="0"/>
          <w:numId w:val="28"/>
        </w:numPr>
        <w:spacing w:before="120"/>
        <w:rPr>
          <w:rFonts w:asciiTheme="minorHAnsi" w:hAnsiTheme="minorHAnsi" w:cs="Arial"/>
          <w:szCs w:val="22"/>
          <w:lang w:eastAsia="ja-JP"/>
        </w:rPr>
      </w:pPr>
      <w:r w:rsidRPr="00082679">
        <w:rPr>
          <w:rFonts w:asciiTheme="minorHAnsi" w:hAnsiTheme="minorHAnsi" w:cs="Arial"/>
          <w:szCs w:val="22"/>
          <w:lang w:eastAsia="ja-JP"/>
        </w:rPr>
        <w:t>Help Municipality to define targets, objectives in terms of zones, number of new clients, number of new bills, and additional revenues</w:t>
      </w:r>
    </w:p>
    <w:p w:rsidR="00493BC8" w:rsidRPr="00082679" w:rsidRDefault="00493BC8" w:rsidP="00493BC8">
      <w:pPr>
        <w:numPr>
          <w:ilvl w:val="0"/>
          <w:numId w:val="28"/>
        </w:numPr>
        <w:spacing w:before="120"/>
        <w:rPr>
          <w:rFonts w:asciiTheme="minorHAnsi" w:hAnsiTheme="minorHAnsi" w:cs="Arial"/>
          <w:szCs w:val="22"/>
          <w:lang w:eastAsia="ja-JP"/>
        </w:rPr>
      </w:pPr>
      <w:r w:rsidRPr="00082679">
        <w:rPr>
          <w:rFonts w:asciiTheme="minorHAnsi" w:hAnsiTheme="minorHAnsi" w:cs="Arial"/>
          <w:szCs w:val="22"/>
          <w:lang w:eastAsia="ja-JP"/>
        </w:rPr>
        <w:t>Lead the process of data base improvements as a significant step for increasing revenue rate collection. This is expected to be done through:</w:t>
      </w:r>
    </w:p>
    <w:p w:rsidR="00493BC8" w:rsidRPr="00082679" w:rsidRDefault="00493BC8" w:rsidP="00493BC8">
      <w:pPr>
        <w:numPr>
          <w:ilvl w:val="1"/>
          <w:numId w:val="29"/>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Parallel with implementation, asses the current databases and start to revise the existing ones. Support a process of data bases revision, proposing methodology and innovations.</w:t>
      </w:r>
    </w:p>
    <w:p w:rsidR="00493BC8" w:rsidRPr="00082679" w:rsidRDefault="00493BC8" w:rsidP="00493BC8">
      <w:pPr>
        <w:numPr>
          <w:ilvl w:val="1"/>
          <w:numId w:val="29"/>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Coaching sessions will increase the capacities of municipality to revise and update the databases, as well as the tasks of different staff members dealing with data bases.</w:t>
      </w:r>
    </w:p>
    <w:p w:rsidR="00493BC8" w:rsidRPr="00082679" w:rsidRDefault="00493BC8" w:rsidP="00493BC8">
      <w:pPr>
        <w:numPr>
          <w:ilvl w:val="0"/>
          <w:numId w:val="28"/>
        </w:numPr>
        <w:spacing w:before="120"/>
        <w:rPr>
          <w:rFonts w:asciiTheme="minorHAnsi" w:hAnsiTheme="minorHAnsi" w:cs="Arial"/>
          <w:szCs w:val="22"/>
          <w:lang w:eastAsia="ja-JP"/>
        </w:rPr>
      </w:pPr>
      <w:r w:rsidRPr="00082679">
        <w:rPr>
          <w:rFonts w:asciiTheme="minorHAnsi" w:hAnsiTheme="minorHAnsi" w:cs="Arial"/>
          <w:szCs w:val="22"/>
          <w:lang w:eastAsia="ja-JP"/>
        </w:rPr>
        <w:t xml:space="preserve">Identify the potential of improvement by billing the waste together with the water services in the areas covered by the water network. Propose a solution, identify the </w:t>
      </w:r>
      <w:r w:rsidRPr="00082679">
        <w:rPr>
          <w:rFonts w:asciiTheme="minorHAnsi" w:hAnsiTheme="minorHAnsi" w:cs="Arial"/>
          <w:szCs w:val="22"/>
          <w:lang w:eastAsia="ja-JP"/>
        </w:rPr>
        <w:lastRenderedPageBreak/>
        <w:t>difficulties and the necessary steps and decisions and plan the activities to reach this objective.</w:t>
      </w:r>
    </w:p>
    <w:p w:rsidR="00493BC8" w:rsidRPr="00082679" w:rsidRDefault="00493BC8" w:rsidP="00493BC8">
      <w:pPr>
        <w:numPr>
          <w:ilvl w:val="0"/>
          <w:numId w:val="28"/>
        </w:numPr>
        <w:spacing w:before="120"/>
        <w:rPr>
          <w:rFonts w:asciiTheme="minorHAnsi" w:hAnsiTheme="minorHAnsi" w:cs="Arial"/>
          <w:szCs w:val="22"/>
          <w:lang w:eastAsia="ja-JP"/>
        </w:rPr>
      </w:pPr>
      <w:r w:rsidRPr="00082679">
        <w:rPr>
          <w:rFonts w:asciiTheme="minorHAnsi" w:hAnsiTheme="minorHAnsi" w:cs="Arial"/>
          <w:szCs w:val="22"/>
          <w:lang w:eastAsia="ja-JP"/>
        </w:rPr>
        <w:t>Identify the potential of developing a special tariff for non-permanent resident or for non-permanent inhabited houses.</w:t>
      </w:r>
    </w:p>
    <w:p w:rsidR="00493BC8" w:rsidRPr="00082679" w:rsidRDefault="00493BC8" w:rsidP="00493BC8">
      <w:pPr>
        <w:numPr>
          <w:ilvl w:val="0"/>
          <w:numId w:val="28"/>
        </w:numPr>
        <w:spacing w:before="120"/>
        <w:rPr>
          <w:rFonts w:asciiTheme="minorHAnsi" w:hAnsiTheme="minorHAnsi" w:cs="Arial"/>
          <w:szCs w:val="22"/>
          <w:lang w:eastAsia="ja-JP"/>
        </w:rPr>
      </w:pPr>
      <w:r w:rsidRPr="00082679">
        <w:rPr>
          <w:rFonts w:asciiTheme="minorHAnsi" w:hAnsiTheme="minorHAnsi" w:cs="Arial"/>
          <w:szCs w:val="22"/>
          <w:lang w:eastAsia="ja-JP"/>
        </w:rPr>
        <w:t>Resume the learnings of the data collection in a comprehensive document and if necessary in form of a curricula.</w:t>
      </w:r>
    </w:p>
    <w:p w:rsidR="00493BC8" w:rsidRPr="00082679" w:rsidRDefault="00493BC8" w:rsidP="00493BC8">
      <w:pPr>
        <w:spacing w:before="120"/>
        <w:ind w:left="-294"/>
        <w:rPr>
          <w:rFonts w:asciiTheme="minorHAnsi" w:hAnsiTheme="minorHAnsi" w:cs="Arial"/>
          <w:szCs w:val="22"/>
          <w:lang w:eastAsia="ja-JP"/>
        </w:rPr>
      </w:pPr>
    </w:p>
    <w:p w:rsidR="00493BC8" w:rsidRPr="00082679"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lang w:eastAsia="ja-JP"/>
        </w:rPr>
      </w:pPr>
      <w:r w:rsidRPr="00082679">
        <w:rPr>
          <w:lang w:eastAsia="ja-JP"/>
        </w:rPr>
        <w:t>Definition and cost estimation of new technology</w:t>
      </w:r>
    </w:p>
    <w:p w:rsidR="00493BC8" w:rsidRPr="00082679" w:rsidRDefault="00493BC8" w:rsidP="00493BC8">
      <w:pPr>
        <w:spacing w:before="120"/>
        <w:rPr>
          <w:rFonts w:asciiTheme="minorHAnsi" w:hAnsiTheme="minorHAnsi" w:cs="Arial"/>
          <w:szCs w:val="22"/>
          <w:lang w:eastAsia="ja-JP"/>
        </w:rPr>
      </w:pPr>
      <w:r w:rsidRPr="00082679">
        <w:rPr>
          <w:rFonts w:asciiTheme="minorHAnsi" w:hAnsiTheme="minorHAnsi" w:cs="Arial"/>
          <w:szCs w:val="22"/>
          <w:lang w:eastAsia="ja-JP"/>
        </w:rPr>
        <w:t>For the WM planning of the next phase it is necessary to define different logistical scenarios of which the cost calculation should be done in order to help the authorities to make a choice.</w:t>
      </w:r>
    </w:p>
    <w:p w:rsidR="00493BC8" w:rsidRPr="00082679" w:rsidRDefault="00493BC8" w:rsidP="00493BC8">
      <w:pPr>
        <w:spacing w:before="120"/>
        <w:rPr>
          <w:rFonts w:asciiTheme="minorHAnsi" w:hAnsiTheme="minorHAnsi" w:cs="Arial"/>
          <w:szCs w:val="22"/>
          <w:lang w:eastAsia="ja-JP"/>
        </w:rPr>
      </w:pPr>
      <w:r w:rsidRPr="00082679">
        <w:rPr>
          <w:rFonts w:asciiTheme="minorHAnsi" w:hAnsiTheme="minorHAnsi" w:cs="Arial"/>
          <w:szCs w:val="22"/>
          <w:lang w:eastAsia="ja-JP"/>
        </w:rPr>
        <w:t>Each of these scenario will be based on logistical choices. The general idea is to use the change of contract and company to improve step by step the level of quality of the service and to introduce new technology. In a preparation phase (task 5.2), it is necessary to identify different technologies and a limited number of scenario to be evaluated, as well as to define the cost of each items.</w:t>
      </w:r>
    </w:p>
    <w:p w:rsidR="00493BC8" w:rsidRPr="00082679" w:rsidRDefault="00493BC8" w:rsidP="00493BC8">
      <w:pPr>
        <w:spacing w:before="120"/>
        <w:rPr>
          <w:rFonts w:asciiTheme="minorHAnsi" w:hAnsiTheme="minorHAnsi" w:cs="Arial"/>
          <w:szCs w:val="22"/>
          <w:lang w:eastAsia="ja-JP"/>
        </w:rPr>
      </w:pPr>
      <w:r w:rsidRPr="00082679">
        <w:rPr>
          <w:rFonts w:asciiTheme="minorHAnsi" w:hAnsiTheme="minorHAnsi" w:cs="Arial"/>
          <w:szCs w:val="22"/>
          <w:lang w:eastAsia="ja-JP"/>
        </w:rPr>
        <w:t>It should be consider the following elements (not exhaustive):</w:t>
      </w:r>
    </w:p>
    <w:p w:rsidR="00493BC8" w:rsidRPr="00082679" w:rsidRDefault="00493BC8" w:rsidP="00493BC8">
      <w:pPr>
        <w:numPr>
          <w:ilvl w:val="0"/>
          <w:numId w:val="24"/>
        </w:numPr>
        <w:spacing w:before="120"/>
        <w:ind w:left="360"/>
        <w:rPr>
          <w:rFonts w:asciiTheme="minorHAnsi" w:hAnsiTheme="minorHAnsi" w:cs="Arial"/>
          <w:szCs w:val="22"/>
          <w:lang w:eastAsia="ja-JP"/>
        </w:rPr>
      </w:pPr>
      <w:r w:rsidRPr="00082679">
        <w:rPr>
          <w:rFonts w:asciiTheme="minorHAnsi" w:hAnsiTheme="minorHAnsi" w:cs="Arial"/>
          <w:szCs w:val="22"/>
          <w:lang w:eastAsia="ja-JP"/>
        </w:rPr>
        <w:t>Zones : Consider the specific conditions of 3 typical zones : urban, rural, beaches</w:t>
      </w:r>
    </w:p>
    <w:p w:rsidR="00493BC8" w:rsidRPr="00082679" w:rsidRDefault="00493BC8" w:rsidP="00493BC8">
      <w:pPr>
        <w:numPr>
          <w:ilvl w:val="0"/>
          <w:numId w:val="24"/>
        </w:numPr>
        <w:spacing w:before="120"/>
        <w:ind w:left="360"/>
        <w:rPr>
          <w:rFonts w:asciiTheme="minorHAnsi" w:hAnsiTheme="minorHAnsi" w:cs="Arial"/>
          <w:szCs w:val="22"/>
          <w:lang w:eastAsia="ja-JP"/>
        </w:rPr>
      </w:pPr>
      <w:r w:rsidRPr="00082679">
        <w:rPr>
          <w:rFonts w:asciiTheme="minorHAnsi" w:hAnsiTheme="minorHAnsi" w:cs="Arial"/>
          <w:szCs w:val="22"/>
          <w:lang w:eastAsia="ja-JP"/>
        </w:rPr>
        <w:t xml:space="preserve">Material </w:t>
      </w:r>
    </w:p>
    <w:p w:rsidR="00493BC8" w:rsidRPr="00082679" w:rsidRDefault="00493BC8" w:rsidP="00493BC8">
      <w:pPr>
        <w:numPr>
          <w:ilvl w:val="2"/>
          <w:numId w:val="24"/>
        </w:numPr>
        <w:tabs>
          <w:tab w:val="left" w:pos="993"/>
        </w:tabs>
        <w:spacing w:before="120"/>
        <w:ind w:left="1353" w:hanging="426"/>
        <w:rPr>
          <w:rFonts w:asciiTheme="minorHAnsi" w:hAnsiTheme="minorHAnsi" w:cs="Arial"/>
          <w:szCs w:val="22"/>
          <w:lang w:eastAsia="ja-JP"/>
        </w:rPr>
      </w:pPr>
      <w:r w:rsidRPr="00082679">
        <w:rPr>
          <w:rFonts w:asciiTheme="minorHAnsi" w:hAnsiTheme="minorHAnsi" w:cs="Arial"/>
          <w:szCs w:val="22"/>
          <w:lang w:eastAsia="ja-JP"/>
        </w:rPr>
        <w:t>Consider the opportunity to use bigger bins (avoiding the possibility of entering in the bins to separate waste)</w:t>
      </w:r>
    </w:p>
    <w:p w:rsidR="00493BC8" w:rsidRPr="00082679" w:rsidRDefault="00493BC8" w:rsidP="00493BC8">
      <w:pPr>
        <w:numPr>
          <w:ilvl w:val="2"/>
          <w:numId w:val="24"/>
        </w:numPr>
        <w:tabs>
          <w:tab w:val="left" w:pos="993"/>
        </w:tabs>
        <w:spacing w:before="120" w:after="160"/>
        <w:ind w:left="1353" w:hanging="426"/>
        <w:rPr>
          <w:rFonts w:asciiTheme="minorHAnsi" w:hAnsiTheme="minorHAnsi" w:cs="Arial"/>
          <w:szCs w:val="22"/>
          <w:lang w:eastAsia="ja-JP"/>
        </w:rPr>
      </w:pPr>
      <w:r w:rsidRPr="00082679">
        <w:rPr>
          <w:rFonts w:asciiTheme="minorHAnsi" w:hAnsiTheme="minorHAnsi" w:cs="Arial"/>
          <w:szCs w:val="22"/>
          <w:lang w:eastAsia="ja-JP"/>
        </w:rPr>
        <w:t>Introduce separate solution for green waste</w:t>
      </w:r>
    </w:p>
    <w:p w:rsidR="00493BC8" w:rsidRPr="00082679" w:rsidRDefault="00493BC8" w:rsidP="00493BC8">
      <w:pPr>
        <w:numPr>
          <w:ilvl w:val="2"/>
          <w:numId w:val="24"/>
        </w:numPr>
        <w:tabs>
          <w:tab w:val="left" w:pos="993"/>
        </w:tabs>
        <w:spacing w:before="120" w:after="160"/>
        <w:ind w:left="1353" w:hanging="426"/>
        <w:rPr>
          <w:rFonts w:asciiTheme="minorHAnsi" w:hAnsiTheme="minorHAnsi" w:cs="Arial"/>
          <w:szCs w:val="22"/>
          <w:lang w:eastAsia="ja-JP"/>
        </w:rPr>
      </w:pPr>
      <w:r w:rsidRPr="00082679">
        <w:rPr>
          <w:rFonts w:asciiTheme="minorHAnsi" w:hAnsiTheme="minorHAnsi" w:cs="Arial"/>
          <w:szCs w:val="22"/>
          <w:lang w:eastAsia="ja-JP"/>
        </w:rPr>
        <w:t>Introduce 2 bins system in some places</w:t>
      </w:r>
    </w:p>
    <w:p w:rsidR="00493BC8" w:rsidRPr="00082679" w:rsidRDefault="00493BC8" w:rsidP="00493BC8">
      <w:pPr>
        <w:numPr>
          <w:ilvl w:val="0"/>
          <w:numId w:val="24"/>
        </w:numPr>
        <w:spacing w:before="120" w:after="160"/>
        <w:ind w:left="360"/>
        <w:rPr>
          <w:rFonts w:asciiTheme="minorHAnsi" w:hAnsiTheme="minorHAnsi" w:cs="Arial"/>
          <w:szCs w:val="22"/>
          <w:lang w:eastAsia="ja-JP"/>
        </w:rPr>
      </w:pPr>
      <w:r w:rsidRPr="00082679">
        <w:rPr>
          <w:rFonts w:asciiTheme="minorHAnsi" w:hAnsiTheme="minorHAnsi" w:cs="Arial"/>
          <w:szCs w:val="22"/>
          <w:lang w:eastAsia="ja-JP"/>
        </w:rPr>
        <w:t>Routes</w:t>
      </w:r>
    </w:p>
    <w:p w:rsidR="00493BC8" w:rsidRPr="00082679" w:rsidRDefault="00493BC8" w:rsidP="00493BC8">
      <w:pPr>
        <w:numPr>
          <w:ilvl w:val="2"/>
          <w:numId w:val="24"/>
        </w:numPr>
        <w:tabs>
          <w:tab w:val="left" w:pos="993"/>
        </w:tabs>
        <w:spacing w:before="120" w:after="160"/>
        <w:ind w:left="1353" w:hanging="426"/>
        <w:rPr>
          <w:rFonts w:asciiTheme="minorHAnsi" w:hAnsiTheme="minorHAnsi" w:cs="Arial"/>
          <w:szCs w:val="22"/>
          <w:lang w:eastAsia="ja-JP"/>
        </w:rPr>
      </w:pPr>
      <w:r w:rsidRPr="00082679">
        <w:rPr>
          <w:rFonts w:asciiTheme="minorHAnsi" w:hAnsiTheme="minorHAnsi" w:cs="Arial"/>
          <w:szCs w:val="22"/>
          <w:lang w:eastAsia="ja-JP"/>
        </w:rPr>
        <w:t>Collect on main roads only</w:t>
      </w:r>
    </w:p>
    <w:p w:rsidR="00493BC8" w:rsidRPr="00082679" w:rsidRDefault="00493BC8" w:rsidP="00493BC8">
      <w:pPr>
        <w:numPr>
          <w:ilvl w:val="2"/>
          <w:numId w:val="24"/>
        </w:numPr>
        <w:tabs>
          <w:tab w:val="left" w:pos="993"/>
        </w:tabs>
        <w:spacing w:before="120" w:after="160"/>
        <w:ind w:left="1353" w:hanging="426"/>
        <w:rPr>
          <w:rFonts w:asciiTheme="minorHAnsi" w:hAnsiTheme="minorHAnsi" w:cs="Arial"/>
          <w:szCs w:val="22"/>
          <w:lang w:eastAsia="ja-JP"/>
        </w:rPr>
      </w:pPr>
      <w:r w:rsidRPr="00082679">
        <w:rPr>
          <w:rFonts w:asciiTheme="minorHAnsi" w:hAnsiTheme="minorHAnsi" w:cs="Arial"/>
          <w:szCs w:val="22"/>
          <w:lang w:eastAsia="ja-JP"/>
        </w:rPr>
        <w:t>Collect in narrow roads and door to door collection</w:t>
      </w:r>
    </w:p>
    <w:p w:rsidR="00493BC8" w:rsidRPr="00082679" w:rsidRDefault="00493BC8" w:rsidP="00493BC8">
      <w:pPr>
        <w:numPr>
          <w:ilvl w:val="0"/>
          <w:numId w:val="24"/>
        </w:numPr>
        <w:spacing w:before="120" w:after="160"/>
        <w:ind w:left="360"/>
        <w:rPr>
          <w:rFonts w:asciiTheme="minorHAnsi" w:hAnsiTheme="minorHAnsi" w:cs="Arial"/>
          <w:szCs w:val="22"/>
          <w:lang w:eastAsia="ja-JP"/>
        </w:rPr>
      </w:pPr>
      <w:r w:rsidRPr="00082679">
        <w:rPr>
          <w:rFonts w:asciiTheme="minorHAnsi" w:hAnsiTheme="minorHAnsi" w:cs="Arial"/>
          <w:szCs w:val="22"/>
          <w:lang w:eastAsia="ja-JP"/>
        </w:rPr>
        <w:t>Frequencies: to be defined for each zone.</w:t>
      </w:r>
    </w:p>
    <w:p w:rsidR="00493BC8" w:rsidRPr="00082679" w:rsidRDefault="00493BC8" w:rsidP="00493BC8">
      <w:pPr>
        <w:spacing w:before="120"/>
        <w:ind w:left="360"/>
        <w:rPr>
          <w:rFonts w:asciiTheme="minorHAnsi" w:hAnsiTheme="minorHAnsi" w:cs="Arial"/>
          <w:szCs w:val="22"/>
          <w:lang w:eastAsia="ja-JP"/>
        </w:rPr>
      </w:pPr>
      <w:r w:rsidRPr="00082679">
        <w:rPr>
          <w:rFonts w:asciiTheme="minorHAnsi" w:hAnsiTheme="minorHAnsi" w:cs="Arial"/>
          <w:szCs w:val="22"/>
          <w:lang w:eastAsia="ja-JP"/>
        </w:rPr>
        <w:t>Other ideas should be discussed with the municipality through a first workshop at the end of January/beginning of February. Objective is not to decide, but to establish a reduced list of scenario to be evaluated, to evaluate the consequences in terms of logistic and the cost of the different furniture.</w:t>
      </w:r>
    </w:p>
    <w:p w:rsidR="00493BC8" w:rsidRPr="00082679" w:rsidRDefault="00493BC8" w:rsidP="00493BC8">
      <w:pPr>
        <w:spacing w:before="120"/>
        <w:ind w:left="360"/>
        <w:rPr>
          <w:rFonts w:asciiTheme="minorHAnsi" w:hAnsiTheme="minorHAnsi" w:cs="Arial"/>
          <w:szCs w:val="22"/>
          <w:lang w:eastAsia="ja-JP"/>
        </w:rPr>
      </w:pPr>
      <w:r w:rsidRPr="00082679">
        <w:rPr>
          <w:rFonts w:asciiTheme="minorHAnsi" w:hAnsiTheme="minorHAnsi" w:cs="Arial"/>
          <w:szCs w:val="22"/>
          <w:lang w:eastAsia="ja-JP"/>
        </w:rPr>
        <w:t>After analysis and research of the investment cost, the results will be discussed with CSD and the Municipality.</w:t>
      </w:r>
    </w:p>
    <w:p w:rsidR="00493BC8" w:rsidRPr="00082679"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lang w:eastAsia="ja-JP"/>
        </w:rPr>
      </w:pPr>
      <w:r w:rsidRPr="00082679">
        <w:rPr>
          <w:lang w:eastAsia="ja-JP"/>
        </w:rPr>
        <w:t xml:space="preserve">Routes, cost estimation of each scenario and WMP </w:t>
      </w:r>
      <w:r w:rsidRPr="00C17A2D">
        <w:rPr>
          <w:b w:val="0"/>
          <w:lang w:eastAsia="ja-JP"/>
        </w:rPr>
        <w:t>(6.1 and 6.2)</w:t>
      </w:r>
    </w:p>
    <w:p w:rsidR="00493BC8" w:rsidRPr="00082679" w:rsidRDefault="00493BC8" w:rsidP="00493BC8">
      <w:pPr>
        <w:numPr>
          <w:ilvl w:val="0"/>
          <w:numId w:val="31"/>
        </w:numPr>
        <w:tabs>
          <w:tab w:val="left" w:pos="340"/>
        </w:tabs>
        <w:spacing w:after="160" w:line="259" w:lineRule="auto"/>
        <w:contextualSpacing/>
        <w:rPr>
          <w:rFonts w:asciiTheme="minorHAnsi" w:hAnsiTheme="minorHAnsi" w:cs="Arial"/>
          <w:szCs w:val="22"/>
          <w:lang w:eastAsia="ja-JP"/>
        </w:rPr>
      </w:pPr>
      <w:r w:rsidRPr="00082679">
        <w:rPr>
          <w:rFonts w:asciiTheme="minorHAnsi" w:hAnsiTheme="minorHAnsi" w:cs="Arial"/>
          <w:szCs w:val="22"/>
          <w:lang w:eastAsia="ja-JP"/>
        </w:rPr>
        <w:t xml:space="preserve">In order to prepare the tender for the new WMP it is necessary to define the routes, number of containers and cost calculation of the different scenarios. This will be the task of SP. </w:t>
      </w:r>
    </w:p>
    <w:p w:rsidR="00493BC8" w:rsidRPr="00082679" w:rsidRDefault="00493BC8" w:rsidP="00493BC8">
      <w:pPr>
        <w:numPr>
          <w:ilvl w:val="0"/>
          <w:numId w:val="31"/>
        </w:numPr>
        <w:tabs>
          <w:tab w:val="left" w:pos="340"/>
        </w:tabs>
        <w:spacing w:after="160" w:line="259" w:lineRule="auto"/>
        <w:contextualSpacing/>
        <w:rPr>
          <w:rFonts w:asciiTheme="minorHAnsi" w:hAnsiTheme="minorHAnsi" w:cs="Arial"/>
          <w:szCs w:val="22"/>
          <w:lang w:eastAsia="ja-JP"/>
        </w:rPr>
      </w:pPr>
      <w:r w:rsidRPr="00082679">
        <w:rPr>
          <w:rFonts w:asciiTheme="minorHAnsi" w:hAnsiTheme="minorHAnsi" w:cs="Arial"/>
          <w:szCs w:val="22"/>
          <w:lang w:eastAsia="ja-JP"/>
        </w:rPr>
        <w:lastRenderedPageBreak/>
        <w:t>For this topic, another design project will be developed by another group of EPFL students, with the ambition of using GIS and civil register data for the routing simulation and establish the bases of the cost calculation.</w:t>
      </w:r>
    </w:p>
    <w:p w:rsidR="00493BC8" w:rsidRPr="00082679" w:rsidRDefault="00493BC8" w:rsidP="00493BC8">
      <w:pPr>
        <w:numPr>
          <w:ilvl w:val="0"/>
          <w:numId w:val="31"/>
        </w:numPr>
        <w:tabs>
          <w:tab w:val="left" w:pos="340"/>
        </w:tabs>
        <w:spacing w:after="160" w:line="259" w:lineRule="auto"/>
        <w:contextualSpacing/>
        <w:rPr>
          <w:rFonts w:asciiTheme="minorHAnsi" w:hAnsiTheme="minorHAnsi" w:cs="Arial"/>
          <w:szCs w:val="22"/>
          <w:lang w:eastAsia="ja-JP"/>
        </w:rPr>
      </w:pPr>
      <w:r w:rsidRPr="00082679">
        <w:rPr>
          <w:rFonts w:asciiTheme="minorHAnsi" w:hAnsiTheme="minorHAnsi" w:cs="Arial"/>
          <w:szCs w:val="22"/>
          <w:lang w:eastAsia="ja-JP"/>
        </w:rPr>
        <w:t>SP and EPFL students will compare the results and together with municipal working group and CSD will validate the best feasible option to follow for the cost estimation and compare different scenarios. A sensibility analysis will be done in order to evaluate the precision of the cost and the stability of the comparison.</w:t>
      </w:r>
    </w:p>
    <w:p w:rsidR="00493BC8" w:rsidRPr="00082679" w:rsidRDefault="00493BC8" w:rsidP="00493BC8">
      <w:pPr>
        <w:rPr>
          <w:rFonts w:asciiTheme="minorHAnsi" w:hAnsiTheme="minorHAnsi" w:cs="Arial"/>
          <w:szCs w:val="22"/>
          <w:lang w:eastAsia="ja-JP"/>
        </w:rPr>
      </w:pPr>
      <w:r w:rsidRPr="00082679">
        <w:rPr>
          <w:rFonts w:asciiTheme="minorHAnsi" w:hAnsiTheme="minorHAnsi" w:cs="Arial"/>
          <w:szCs w:val="22"/>
          <w:lang w:eastAsia="ja-JP"/>
        </w:rPr>
        <w:t>Then a final cost calculation will be developed up to the end of July. This cost calculation will provide a synthesis of the investments, of the operation cost per ton and per inhabitant. A calculation of the tariff will proposed possible adaptation of the tariffs considering the extension of the client data base.</w:t>
      </w:r>
    </w:p>
    <w:p w:rsidR="00493BC8" w:rsidRPr="00C17A2D"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rFonts w:asciiTheme="minorHAnsi" w:hAnsiTheme="minorHAnsi"/>
          <w:b w:val="0"/>
          <w:i/>
          <w:szCs w:val="22"/>
          <w:lang w:eastAsia="ja-JP"/>
        </w:rPr>
      </w:pPr>
      <w:r w:rsidRPr="00C17A2D">
        <w:rPr>
          <w:rStyle w:val="Heading2Char"/>
        </w:rPr>
        <w:t>Support municipalities to set up an effective billing system and public information model.</w:t>
      </w:r>
      <w:r w:rsidRPr="00C17A2D">
        <w:rPr>
          <w:rFonts w:asciiTheme="minorHAnsi" w:hAnsiTheme="minorHAnsi"/>
          <w:b w:val="0"/>
          <w:i/>
          <w:szCs w:val="22"/>
          <w:lang w:eastAsia="ja-JP"/>
        </w:rPr>
        <w:t xml:space="preserve"> </w:t>
      </w:r>
    </w:p>
    <w:p w:rsidR="00493BC8" w:rsidRPr="00082679" w:rsidRDefault="00493BC8" w:rsidP="00493BC8">
      <w:pPr>
        <w:keepNext/>
        <w:spacing w:before="120"/>
        <w:ind w:left="720"/>
        <w:outlineLvl w:val="1"/>
        <w:rPr>
          <w:rFonts w:asciiTheme="minorHAnsi" w:hAnsiTheme="minorHAnsi" w:cs="Arial"/>
          <w:b/>
          <w:bCs/>
          <w:i/>
          <w:kern w:val="32"/>
          <w:szCs w:val="22"/>
          <w:lang w:eastAsia="ja-JP"/>
        </w:rPr>
      </w:pPr>
      <w:r w:rsidRPr="00082679">
        <w:rPr>
          <w:rFonts w:asciiTheme="minorHAnsi" w:hAnsiTheme="minorHAnsi" w:cs="Arial"/>
          <w:b/>
          <w:bCs/>
          <w:i/>
          <w:kern w:val="32"/>
          <w:szCs w:val="22"/>
          <w:lang w:eastAsia="ja-JP"/>
        </w:rPr>
        <w:t>Besides it, the contractor is expected to do also:</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Assessing the possibilities and proposing actions to increase tariff collection rate (tariff policy).</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Explore and identify different possible ways to address the bills and support authorities (facilitate a process) to take a decision.</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Based on the developed databases and regulations, improve the staff capacities and establish systems that increase the performance of tariff collection.</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Register of clients and fiscal policy of municipality will contribute to a more transparent and effective communication with citizens and tariff collection system.</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Improve job descriptions including assigned tasks for financial management of waste sector.</w:t>
      </w:r>
    </w:p>
    <w:p w:rsidR="00493BC8" w:rsidRPr="00082679" w:rsidRDefault="00493BC8" w:rsidP="00493BC8">
      <w:pPr>
        <w:rPr>
          <w:rFonts w:asciiTheme="minorHAnsi" w:hAnsiTheme="minorHAnsi" w:cs="Arial"/>
          <w:szCs w:val="22"/>
          <w:lang w:eastAsia="ja-JP"/>
        </w:rPr>
      </w:pPr>
    </w:p>
    <w:p w:rsidR="00493BC8" w:rsidRPr="00082679"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lang w:eastAsia="ja-JP"/>
        </w:rPr>
      </w:pPr>
      <w:r w:rsidRPr="00082679">
        <w:rPr>
          <w:lang w:eastAsia="ja-JP"/>
        </w:rPr>
        <w:t>Supervision, reporting and monitoring procedures (8.2)</w:t>
      </w:r>
    </w:p>
    <w:p w:rsidR="00493BC8" w:rsidRPr="00082679" w:rsidRDefault="00493BC8" w:rsidP="00493BC8">
      <w:pPr>
        <w:rPr>
          <w:rFonts w:asciiTheme="minorHAnsi" w:hAnsiTheme="minorHAnsi" w:cs="Arial"/>
          <w:szCs w:val="22"/>
          <w:lang w:eastAsia="ja-JP"/>
        </w:rPr>
      </w:pPr>
      <w:r w:rsidRPr="00082679">
        <w:rPr>
          <w:rFonts w:asciiTheme="minorHAnsi" w:hAnsiTheme="minorHAnsi" w:cs="Arial"/>
          <w:szCs w:val="22"/>
          <w:lang w:eastAsia="ja-JP"/>
        </w:rPr>
        <w:t xml:space="preserve">The SP will establish an improved monitoring system based on the previous experience of </w:t>
      </w:r>
      <w:proofErr w:type="spellStart"/>
      <w:r w:rsidRPr="00082679">
        <w:rPr>
          <w:rFonts w:asciiTheme="minorHAnsi" w:hAnsiTheme="minorHAnsi" w:cs="Arial"/>
          <w:szCs w:val="22"/>
          <w:lang w:eastAsia="ja-JP"/>
        </w:rPr>
        <w:t>Shkodra</w:t>
      </w:r>
      <w:proofErr w:type="spellEnd"/>
      <w:r w:rsidRPr="00082679">
        <w:rPr>
          <w:rFonts w:asciiTheme="minorHAnsi" w:hAnsiTheme="minorHAnsi" w:cs="Arial"/>
          <w:szCs w:val="22"/>
          <w:lang w:eastAsia="ja-JP"/>
        </w:rPr>
        <w:t xml:space="preserve"> in supervision and reporting, with proposition for possible developments. </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Support municipality to set up a system of penalties/rewards in order to facilitate the implementation of the plan and measures for service improvement.</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Propose and lead the process of implementing different innovative measures for monitoring. This document will be used in the tender document for next step.</w:t>
      </w:r>
    </w:p>
    <w:p w:rsidR="00493BC8" w:rsidRPr="00082679"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lang w:eastAsia="ja-JP"/>
        </w:rPr>
      </w:pPr>
      <w:r w:rsidRPr="00082679">
        <w:rPr>
          <w:lang w:eastAsia="ja-JP"/>
        </w:rPr>
        <w:t>Rules and regulation (9.1)</w:t>
      </w:r>
    </w:p>
    <w:p w:rsidR="00493BC8" w:rsidRPr="00082679" w:rsidRDefault="00493BC8" w:rsidP="00493BC8">
      <w:pPr>
        <w:rPr>
          <w:rFonts w:asciiTheme="minorHAnsi" w:hAnsiTheme="minorHAnsi" w:cs="Arial"/>
          <w:szCs w:val="22"/>
          <w:lang w:eastAsia="ja-JP"/>
        </w:rPr>
      </w:pPr>
      <w:r w:rsidRPr="00082679">
        <w:rPr>
          <w:rFonts w:asciiTheme="minorHAnsi" w:hAnsiTheme="minorHAnsi" w:cs="Arial"/>
          <w:szCs w:val="22"/>
          <w:lang w:eastAsia="ja-JP"/>
        </w:rPr>
        <w:t>The SP will establish, analyze and propose adaptation of rules and regulation (</w:t>
      </w:r>
      <w:r w:rsidRPr="00082679">
        <w:rPr>
          <w:rFonts w:asciiTheme="minorHAnsi" w:hAnsiTheme="minorHAnsi"/>
          <w:szCs w:val="22"/>
        </w:rPr>
        <w:t>including penalties and rewarding policies)</w:t>
      </w:r>
      <w:r w:rsidRPr="00082679">
        <w:rPr>
          <w:rFonts w:asciiTheme="minorHAnsi" w:hAnsiTheme="minorHAnsi" w:cs="Arial"/>
          <w:szCs w:val="22"/>
          <w:lang w:eastAsia="ja-JP"/>
        </w:rPr>
        <w:t xml:space="preserve"> at the municipal level in order to help the implementation of the waste management good practices. This could be integrated also with the following elements:</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lastRenderedPageBreak/>
        <w:t>Inert/construction waste : responsibility of the owner (of the building, polluter/pays principle) in the good management of the waste, responsibility of the transport company, obligation of using official site, tariff, penalties, tasks of control and penalty of supervisors and police, etc.)</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Good practices for citizen: respect of time table, separation of cardboard/paper, prohibition of dumping garden waste in the pubic bins, separation of PET bottle and metal for collection by informal sector, etc.)</w:t>
      </w:r>
    </w:p>
    <w:p w:rsidR="00493BC8" w:rsidRPr="00082679" w:rsidRDefault="00493BC8" w:rsidP="00493BC8">
      <w:pPr>
        <w:pStyle w:val="Heading2"/>
        <w:keepLines w:val="0"/>
        <w:numPr>
          <w:ilvl w:val="1"/>
          <w:numId w:val="0"/>
        </w:numPr>
        <w:pBdr>
          <w:top w:val="dotted" w:sz="8" w:space="1" w:color="auto"/>
          <w:bottom w:val="dotted" w:sz="8" w:space="1" w:color="auto"/>
        </w:pBdr>
        <w:spacing w:before="360" w:after="120" w:line="276" w:lineRule="auto"/>
        <w:ind w:left="576" w:hanging="576"/>
        <w:jc w:val="both"/>
        <w:rPr>
          <w:lang w:eastAsia="ja-JP"/>
        </w:rPr>
      </w:pPr>
      <w:r w:rsidRPr="00082679">
        <w:rPr>
          <w:lang w:eastAsia="ja-JP"/>
        </w:rPr>
        <w:t>Communication campaign</w:t>
      </w:r>
    </w:p>
    <w:p w:rsidR="00493BC8" w:rsidRPr="00082679" w:rsidRDefault="00493BC8" w:rsidP="00493BC8">
      <w:pPr>
        <w:spacing w:before="120"/>
        <w:rPr>
          <w:rFonts w:asciiTheme="minorHAnsi" w:hAnsiTheme="minorHAnsi"/>
          <w:szCs w:val="22"/>
        </w:rPr>
      </w:pPr>
      <w:r w:rsidRPr="00082679">
        <w:rPr>
          <w:rFonts w:asciiTheme="minorHAnsi" w:hAnsiTheme="minorHAnsi"/>
          <w:szCs w:val="22"/>
          <w:lang w:eastAsia="ja-JP"/>
        </w:rPr>
        <w:t xml:space="preserve">The SP should assist municipality to </w:t>
      </w:r>
      <w:r w:rsidRPr="00082679">
        <w:rPr>
          <w:rFonts w:asciiTheme="minorHAnsi" w:hAnsiTheme="minorHAnsi"/>
          <w:szCs w:val="22"/>
        </w:rPr>
        <w:t>set up an effective public information system which will support also recycling activities through:</w:t>
      </w:r>
    </w:p>
    <w:p w:rsidR="00493BC8" w:rsidRPr="00082679" w:rsidRDefault="00493BC8" w:rsidP="00493BC8">
      <w:pPr>
        <w:numPr>
          <w:ilvl w:val="1"/>
          <w:numId w:val="30"/>
        </w:numPr>
        <w:tabs>
          <w:tab w:val="left" w:pos="340"/>
        </w:tabs>
        <w:spacing w:after="160" w:line="259" w:lineRule="auto"/>
        <w:contextualSpacing/>
        <w:rPr>
          <w:rFonts w:asciiTheme="minorHAnsi" w:hAnsiTheme="minorHAnsi"/>
          <w:szCs w:val="22"/>
        </w:rPr>
      </w:pPr>
      <w:r w:rsidRPr="00082679">
        <w:rPr>
          <w:rFonts w:asciiTheme="minorHAnsi" w:hAnsiTheme="minorHAnsi"/>
          <w:szCs w:val="22"/>
        </w:rPr>
        <w:t>Define the right channels of communication to transmit the identified key messages together with municipal team and private company/companies on good practices: (paper and cardboard management, rules, penalties), tariffs: why to pay, how much, how etc.</w:t>
      </w:r>
    </w:p>
    <w:p w:rsidR="00493BC8" w:rsidRDefault="00493BC8" w:rsidP="00493BC8">
      <w:pPr>
        <w:numPr>
          <w:ilvl w:val="1"/>
          <w:numId w:val="30"/>
        </w:numPr>
        <w:spacing w:after="160" w:line="259" w:lineRule="auto"/>
        <w:rPr>
          <w:rFonts w:asciiTheme="minorHAnsi" w:eastAsiaTheme="minorHAnsi" w:hAnsiTheme="minorHAnsi" w:cstheme="minorBidi"/>
          <w:szCs w:val="22"/>
        </w:rPr>
      </w:pPr>
      <w:r w:rsidRPr="00082679">
        <w:rPr>
          <w:rFonts w:asciiTheme="minorHAnsi" w:eastAsiaTheme="minorHAnsi" w:hAnsiTheme="minorHAnsi" w:cstheme="minorBidi"/>
          <w:szCs w:val="22"/>
        </w:rPr>
        <w:t>Develop a communication strategy with municipality and private sector and coach them to implement the selected activities</w:t>
      </w:r>
    </w:p>
    <w:p w:rsidR="00493BC8" w:rsidRPr="00082679" w:rsidRDefault="00493BC8" w:rsidP="00493BC8">
      <w:pPr>
        <w:spacing w:after="160" w:line="259" w:lineRule="auto"/>
        <w:ind w:left="1440"/>
        <w:rPr>
          <w:rFonts w:asciiTheme="minorHAnsi" w:eastAsiaTheme="minorHAnsi" w:hAnsiTheme="minorHAnsi" w:cstheme="minorBidi"/>
          <w:szCs w:val="22"/>
        </w:rPr>
      </w:pPr>
    </w:p>
    <w:p w:rsidR="00493BC8" w:rsidRPr="00C37ACA"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C37ACA">
        <w:t>Contracting, time frame, reporting and payments</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 xml:space="preserve">An overall budget of maximum </w:t>
      </w:r>
      <w:r w:rsidRPr="00332B7E">
        <w:rPr>
          <w:rFonts w:asciiTheme="minorHAnsi" w:hAnsiTheme="minorHAnsi"/>
          <w:szCs w:val="22"/>
        </w:rPr>
        <w:t xml:space="preserve">20 000 Euro </w:t>
      </w:r>
      <w:r w:rsidRPr="00082679">
        <w:rPr>
          <w:rFonts w:asciiTheme="minorHAnsi" w:hAnsiTheme="minorHAnsi"/>
          <w:szCs w:val="22"/>
        </w:rPr>
        <w:t>is fixed for the execution of this Mandate. This comprises all related costs, such as fees, accommodation, and per diems etc. for all the activities proposed in the project proposal.</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This mandate is expected to be completed approx. in a 10 month time frame, starting from February 2017 and ending in November 2017. The field work and coaching are expected to be completed within October 2017.</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Payments will be done in three instalments, (beginning of March, June and by the end of November 2017). Service provider to propose within action plan, time of delivery of expected products. This will be the basis of division of the budget volume into instalments.</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We are going to propose a contract with three phases. If the contractor will not succeed to fulfil all the requirements of the previous phase, the contract will be stopped with immediate effect.</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Phase 1; February – 1</w:t>
      </w:r>
      <w:r w:rsidRPr="00082679">
        <w:rPr>
          <w:rFonts w:asciiTheme="minorHAnsi" w:hAnsiTheme="minorHAnsi"/>
          <w:szCs w:val="22"/>
          <w:vertAlign w:val="superscript"/>
        </w:rPr>
        <w:t>st</w:t>
      </w:r>
      <w:r w:rsidRPr="00082679">
        <w:rPr>
          <w:rFonts w:asciiTheme="minorHAnsi" w:hAnsiTheme="minorHAnsi"/>
          <w:szCs w:val="22"/>
        </w:rPr>
        <w:t xml:space="preserve"> week of March. Preparatory phase where the contractor is expected to finalize:</w:t>
      </w:r>
    </w:p>
    <w:p w:rsidR="00493BC8" w:rsidRPr="00082679" w:rsidRDefault="00493BC8" w:rsidP="00493BC8">
      <w:pPr>
        <w:pStyle w:val="ListParagraph"/>
        <w:numPr>
          <w:ilvl w:val="0"/>
          <w:numId w:val="20"/>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Set up the team of experts with a minimum of two experts, with CVs and proper qualifications to respond to the needs of municipalities and requested skills.</w:t>
      </w:r>
    </w:p>
    <w:p w:rsidR="00493BC8" w:rsidRPr="00082679" w:rsidRDefault="00493BC8" w:rsidP="00493BC8">
      <w:pPr>
        <w:pStyle w:val="ListParagraph"/>
        <w:numPr>
          <w:ilvl w:val="0"/>
          <w:numId w:val="20"/>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 xml:space="preserve">Based on the first assessments agree with municipality on objectives and targets, developing together with municipal working group an action plan for the implementation of proposed support package. This action plan of implementation should clearly outlining how the contractor (service provider) propose to develop the sequence of activities and their delivery according to a timeline. This action plan is subject of approval by </w:t>
      </w:r>
      <w:proofErr w:type="spellStart"/>
      <w:r w:rsidRPr="00082679">
        <w:rPr>
          <w:rFonts w:asciiTheme="minorHAnsi" w:hAnsiTheme="minorHAnsi"/>
          <w:szCs w:val="22"/>
        </w:rPr>
        <w:t>dldp</w:t>
      </w:r>
      <w:proofErr w:type="spellEnd"/>
      <w:r w:rsidRPr="00082679">
        <w:rPr>
          <w:rFonts w:asciiTheme="minorHAnsi" w:hAnsiTheme="minorHAnsi"/>
          <w:szCs w:val="22"/>
        </w:rPr>
        <w:t>. Proposed action plan should have also a detailed budget attached, which considers the overall budget for this contract.</w:t>
      </w:r>
    </w:p>
    <w:p w:rsidR="00493BC8" w:rsidRPr="00082679" w:rsidRDefault="00493BC8" w:rsidP="00493BC8">
      <w:pPr>
        <w:pStyle w:val="ListParagraph"/>
        <w:tabs>
          <w:tab w:val="left" w:pos="1140"/>
        </w:tabs>
        <w:rPr>
          <w:rFonts w:asciiTheme="minorHAnsi" w:hAnsiTheme="minorHAnsi"/>
          <w:szCs w:val="22"/>
        </w:rPr>
      </w:pP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lastRenderedPageBreak/>
        <w:t>Phase 2; 2</w:t>
      </w:r>
      <w:r w:rsidRPr="00082679">
        <w:rPr>
          <w:rFonts w:asciiTheme="minorHAnsi" w:hAnsiTheme="minorHAnsi"/>
          <w:szCs w:val="22"/>
          <w:vertAlign w:val="superscript"/>
        </w:rPr>
        <w:t>nd</w:t>
      </w:r>
      <w:r w:rsidRPr="00082679">
        <w:rPr>
          <w:rFonts w:asciiTheme="minorHAnsi" w:hAnsiTheme="minorHAnsi"/>
          <w:szCs w:val="22"/>
        </w:rPr>
        <w:t xml:space="preserve"> week of March – September. Implementation phase including public hearing of the draft plan and improvements.</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 xml:space="preserve">Phase 3; During October approval and </w:t>
      </w:r>
      <w:proofErr w:type="spellStart"/>
      <w:r w:rsidRPr="00082679">
        <w:rPr>
          <w:rFonts w:asciiTheme="minorHAnsi" w:hAnsiTheme="minorHAnsi"/>
          <w:szCs w:val="22"/>
        </w:rPr>
        <w:t>capitalisation</w:t>
      </w:r>
      <w:proofErr w:type="spellEnd"/>
      <w:r w:rsidRPr="00082679">
        <w:rPr>
          <w:rFonts w:asciiTheme="minorHAnsi" w:hAnsiTheme="minorHAnsi"/>
          <w:szCs w:val="22"/>
        </w:rPr>
        <w:t xml:space="preserve"> of all the experiences of LWMP elaboration as a good practice, first part of November finalization and reporting.</w:t>
      </w: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The contractor is expected to submit three reports (linked with payments), scheduled as follow:</w:t>
      </w:r>
    </w:p>
    <w:p w:rsidR="00493BC8" w:rsidRPr="00082679" w:rsidRDefault="00493BC8" w:rsidP="00493BC8">
      <w:pPr>
        <w:pStyle w:val="ListParagraph"/>
        <w:numPr>
          <w:ilvl w:val="0"/>
          <w:numId w:val="19"/>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 xml:space="preserve">Inception report and first payment in March (approx.15 % of the proposed budget) </w:t>
      </w:r>
    </w:p>
    <w:p w:rsidR="00493BC8" w:rsidRPr="00082679" w:rsidRDefault="00493BC8" w:rsidP="00493BC8">
      <w:pPr>
        <w:pStyle w:val="ListParagraph"/>
        <w:numPr>
          <w:ilvl w:val="0"/>
          <w:numId w:val="19"/>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Second (progress) report including the piloting (by the end of June) and payment within June (approx. 40 % of the proposed budget)</w:t>
      </w:r>
    </w:p>
    <w:p w:rsidR="00493BC8" w:rsidRPr="00082679" w:rsidRDefault="00493BC8" w:rsidP="00493BC8">
      <w:pPr>
        <w:pStyle w:val="ListParagraph"/>
        <w:numPr>
          <w:ilvl w:val="0"/>
          <w:numId w:val="19"/>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 xml:space="preserve">Third reporting on implementation process </w:t>
      </w:r>
      <w:proofErr w:type="spellStart"/>
      <w:r w:rsidRPr="00082679">
        <w:rPr>
          <w:rFonts w:asciiTheme="minorHAnsi" w:hAnsiTheme="minorHAnsi"/>
          <w:szCs w:val="22"/>
        </w:rPr>
        <w:t>capitalisation</w:t>
      </w:r>
      <w:proofErr w:type="spellEnd"/>
      <w:r w:rsidRPr="00082679">
        <w:rPr>
          <w:rFonts w:asciiTheme="minorHAnsi" w:hAnsiTheme="minorHAnsi"/>
          <w:szCs w:val="22"/>
        </w:rPr>
        <w:t xml:space="preserve"> and final reports and payment second part of November. (approx.45 % of the proposed budget)</w:t>
      </w:r>
    </w:p>
    <w:p w:rsidR="00493BC8" w:rsidRPr="00082679" w:rsidRDefault="00493BC8" w:rsidP="00493BC8">
      <w:pPr>
        <w:pStyle w:val="ListParagraph"/>
        <w:tabs>
          <w:tab w:val="left" w:pos="1140"/>
        </w:tabs>
        <w:rPr>
          <w:rFonts w:asciiTheme="minorHAnsi" w:hAnsiTheme="minorHAnsi"/>
          <w:szCs w:val="22"/>
        </w:rPr>
      </w:pPr>
    </w:p>
    <w:p w:rsidR="00493BC8" w:rsidRPr="00082679" w:rsidRDefault="00493BC8" w:rsidP="00493BC8">
      <w:pPr>
        <w:pStyle w:val="ListParagraph"/>
        <w:tabs>
          <w:tab w:val="left" w:pos="1140"/>
        </w:tabs>
        <w:rPr>
          <w:rFonts w:asciiTheme="minorHAnsi" w:hAnsiTheme="minorHAnsi"/>
          <w:szCs w:val="22"/>
        </w:rPr>
      </w:pPr>
    </w:p>
    <w:p w:rsidR="00493BC8" w:rsidRPr="00C37ACA"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C37ACA">
        <w:t>Competencies and qualifications required for the assignment</w:t>
      </w:r>
    </w:p>
    <w:p w:rsidR="00493BC8" w:rsidRPr="00082679" w:rsidRDefault="00493BC8" w:rsidP="00493BC8">
      <w:pPr>
        <w:rPr>
          <w:rStyle w:val="longtext"/>
          <w:rFonts w:asciiTheme="minorHAnsi" w:hAnsiTheme="minorHAnsi"/>
          <w:szCs w:val="22"/>
          <w:lang w:val="en"/>
        </w:rPr>
      </w:pPr>
      <w:r w:rsidRPr="00082679">
        <w:rPr>
          <w:rStyle w:val="longtext"/>
          <w:rFonts w:asciiTheme="minorHAnsi" w:hAnsiTheme="minorHAnsi"/>
          <w:szCs w:val="22"/>
          <w:lang w:val="en"/>
        </w:rPr>
        <w:t xml:space="preserve">Service provider should propose a team (with a minimum of 2 people), their CVs demonstrating qualifications and the tasks per each proposed team member that will perform the services. </w:t>
      </w:r>
    </w:p>
    <w:p w:rsidR="00493BC8" w:rsidRPr="00082679" w:rsidRDefault="00493BC8" w:rsidP="00493BC8">
      <w:pPr>
        <w:rPr>
          <w:rStyle w:val="longtext"/>
          <w:rFonts w:asciiTheme="minorHAnsi" w:hAnsiTheme="minorHAnsi"/>
          <w:szCs w:val="22"/>
          <w:lang w:val="en"/>
        </w:rPr>
      </w:pPr>
      <w:r w:rsidRPr="00082679">
        <w:rPr>
          <w:rStyle w:val="longtext"/>
          <w:rFonts w:asciiTheme="minorHAnsi" w:hAnsiTheme="minorHAnsi"/>
          <w:szCs w:val="22"/>
          <w:lang w:val="en"/>
        </w:rPr>
        <w:t>Skills required for the implementation of the package:</w:t>
      </w:r>
    </w:p>
    <w:p w:rsidR="00493BC8" w:rsidRPr="00082679" w:rsidRDefault="00493BC8" w:rsidP="00493BC8">
      <w:pPr>
        <w:numPr>
          <w:ilvl w:val="0"/>
          <w:numId w:val="22"/>
        </w:numPr>
        <w:spacing w:after="200"/>
        <w:jc w:val="both"/>
        <w:rPr>
          <w:rStyle w:val="longtext"/>
          <w:rFonts w:asciiTheme="minorHAnsi" w:hAnsiTheme="minorHAnsi"/>
          <w:szCs w:val="22"/>
          <w:lang w:val="en"/>
        </w:rPr>
      </w:pPr>
      <w:r w:rsidRPr="00082679">
        <w:rPr>
          <w:rStyle w:val="longtext"/>
          <w:rFonts w:asciiTheme="minorHAnsi" w:hAnsiTheme="minorHAnsi"/>
          <w:szCs w:val="22"/>
          <w:lang w:val="en"/>
        </w:rPr>
        <w:t>Thematic expertise in the field of waste management (local level and national framework).</w:t>
      </w:r>
    </w:p>
    <w:p w:rsidR="00493BC8" w:rsidRPr="00082679" w:rsidRDefault="00493BC8" w:rsidP="00493BC8">
      <w:pPr>
        <w:numPr>
          <w:ilvl w:val="0"/>
          <w:numId w:val="22"/>
        </w:numPr>
        <w:spacing w:after="200"/>
        <w:jc w:val="both"/>
        <w:rPr>
          <w:rStyle w:val="longtext"/>
          <w:rFonts w:asciiTheme="minorHAnsi" w:hAnsiTheme="minorHAnsi"/>
          <w:szCs w:val="22"/>
          <w:lang w:val="en"/>
        </w:rPr>
      </w:pPr>
      <w:r w:rsidRPr="00082679">
        <w:rPr>
          <w:rStyle w:val="longtext"/>
          <w:rFonts w:asciiTheme="minorHAnsi" w:hAnsiTheme="minorHAnsi"/>
          <w:szCs w:val="22"/>
          <w:lang w:val="en"/>
        </w:rPr>
        <w:t xml:space="preserve">Expertise in the field of financial management </w:t>
      </w:r>
      <w:r w:rsidRPr="00082679">
        <w:rPr>
          <w:rFonts w:asciiTheme="minorHAnsi" w:hAnsiTheme="minorHAnsi"/>
          <w:szCs w:val="22"/>
        </w:rPr>
        <w:t xml:space="preserve">(focus on revenue), </w:t>
      </w:r>
      <w:r w:rsidRPr="00082679">
        <w:rPr>
          <w:rStyle w:val="longtext"/>
          <w:rFonts w:asciiTheme="minorHAnsi" w:hAnsiTheme="minorHAnsi"/>
          <w:szCs w:val="22"/>
          <w:lang w:val="en"/>
        </w:rPr>
        <w:t>(local and national taxes, fees, billing), public procurement.</w:t>
      </w:r>
    </w:p>
    <w:p w:rsidR="00493BC8" w:rsidRPr="00082679" w:rsidRDefault="00493BC8" w:rsidP="00493BC8">
      <w:pPr>
        <w:numPr>
          <w:ilvl w:val="0"/>
          <w:numId w:val="21"/>
        </w:numPr>
        <w:spacing w:after="200"/>
        <w:jc w:val="both"/>
        <w:rPr>
          <w:rStyle w:val="longtext"/>
          <w:rFonts w:asciiTheme="minorHAnsi" w:hAnsiTheme="minorHAnsi"/>
          <w:szCs w:val="22"/>
          <w:lang w:val="en"/>
        </w:rPr>
      </w:pPr>
      <w:r w:rsidRPr="00082679">
        <w:rPr>
          <w:rFonts w:asciiTheme="minorHAnsi" w:hAnsiTheme="minorHAnsi"/>
          <w:szCs w:val="22"/>
        </w:rPr>
        <w:t>Public information, analytical and writing skills as well as PCM.</w:t>
      </w:r>
      <w:r w:rsidRPr="00082679">
        <w:rPr>
          <w:rStyle w:val="longtext"/>
          <w:rFonts w:asciiTheme="minorHAnsi" w:hAnsiTheme="minorHAnsi"/>
          <w:szCs w:val="22"/>
          <w:lang w:val="en"/>
        </w:rPr>
        <w:t xml:space="preserve"> </w:t>
      </w:r>
    </w:p>
    <w:p w:rsidR="00493BC8" w:rsidRPr="00082679" w:rsidRDefault="00493BC8" w:rsidP="00493BC8">
      <w:pPr>
        <w:pStyle w:val="ListParagraph"/>
        <w:numPr>
          <w:ilvl w:val="0"/>
          <w:numId w:val="22"/>
        </w:numPr>
        <w:tabs>
          <w:tab w:val="left" w:pos="340"/>
          <w:tab w:val="left" w:pos="1140"/>
        </w:tabs>
        <w:spacing w:before="240" w:after="120" w:line="276" w:lineRule="auto"/>
        <w:jc w:val="both"/>
        <w:rPr>
          <w:rFonts w:asciiTheme="minorHAnsi" w:hAnsiTheme="minorHAnsi"/>
          <w:szCs w:val="22"/>
        </w:rPr>
      </w:pPr>
      <w:r w:rsidRPr="00082679">
        <w:rPr>
          <w:rStyle w:val="longtext"/>
          <w:rFonts w:asciiTheme="minorHAnsi" w:hAnsiTheme="minorHAnsi"/>
          <w:szCs w:val="22"/>
          <w:lang w:val="en"/>
        </w:rPr>
        <w:t>GIS expertise to support monitoring, data bases improvements and revenue collection.</w:t>
      </w:r>
    </w:p>
    <w:p w:rsidR="00493BC8" w:rsidRPr="00082679" w:rsidRDefault="00493BC8" w:rsidP="00493BC8">
      <w:pPr>
        <w:pStyle w:val="ListParagraph"/>
        <w:numPr>
          <w:ilvl w:val="0"/>
          <w:numId w:val="22"/>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 xml:space="preserve">Organizational development, local public administration. </w:t>
      </w:r>
    </w:p>
    <w:p w:rsidR="00493BC8" w:rsidRPr="00082679" w:rsidRDefault="00493BC8" w:rsidP="00493BC8">
      <w:pPr>
        <w:numPr>
          <w:ilvl w:val="0"/>
          <w:numId w:val="22"/>
        </w:numPr>
        <w:spacing w:after="200"/>
        <w:jc w:val="both"/>
        <w:rPr>
          <w:rStyle w:val="longtext"/>
          <w:rFonts w:asciiTheme="minorHAnsi" w:hAnsiTheme="minorHAnsi"/>
          <w:szCs w:val="22"/>
          <w:lang w:val="en"/>
        </w:rPr>
      </w:pPr>
      <w:r w:rsidRPr="00082679">
        <w:rPr>
          <w:rStyle w:val="longtext"/>
          <w:rFonts w:asciiTheme="minorHAnsi" w:hAnsiTheme="minorHAnsi"/>
          <w:szCs w:val="22"/>
          <w:lang w:val="en"/>
        </w:rPr>
        <w:t>Legal expertise in the field of contracting, especially contractual arrangements for public-private partnerships and procurements.</w:t>
      </w:r>
    </w:p>
    <w:p w:rsidR="00493BC8" w:rsidRPr="00C37ACA"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C37ACA">
        <w:t>Language</w:t>
      </w:r>
    </w:p>
    <w:p w:rsidR="00493BC8" w:rsidRPr="00082679" w:rsidRDefault="00493BC8" w:rsidP="00493BC8">
      <w:pPr>
        <w:pStyle w:val="ListParagraph"/>
        <w:tabs>
          <w:tab w:val="left" w:pos="1140"/>
        </w:tabs>
        <w:rPr>
          <w:rFonts w:asciiTheme="minorHAnsi" w:hAnsiTheme="minorHAnsi"/>
          <w:szCs w:val="22"/>
        </w:rPr>
      </w:pPr>
    </w:p>
    <w:p w:rsidR="00493BC8" w:rsidRPr="00082679" w:rsidRDefault="00493BC8" w:rsidP="00493BC8">
      <w:pPr>
        <w:tabs>
          <w:tab w:val="left" w:pos="1140"/>
        </w:tabs>
        <w:rPr>
          <w:rFonts w:asciiTheme="minorHAnsi" w:hAnsiTheme="minorHAnsi"/>
          <w:szCs w:val="22"/>
        </w:rPr>
      </w:pPr>
      <w:r w:rsidRPr="00082679">
        <w:rPr>
          <w:rFonts w:asciiTheme="minorHAnsi" w:hAnsiTheme="minorHAnsi"/>
          <w:szCs w:val="22"/>
        </w:rPr>
        <w:t>The language of communication and deliverables is expected to be in Albanian and English. Consultations will run in Albanian. The final deliveries will be bi-lingual, prepared and approved in English and then translated in Albanian. All the reports should be in English.</w:t>
      </w:r>
    </w:p>
    <w:p w:rsidR="00493BC8" w:rsidRPr="00C37ACA" w:rsidRDefault="00493BC8" w:rsidP="00493BC8">
      <w:pPr>
        <w:pStyle w:val="Heading1"/>
        <w:widowControl/>
        <w:pBdr>
          <w:top w:val="dotted" w:sz="8" w:space="1" w:color="auto"/>
          <w:bottom w:val="dotted" w:sz="8" w:space="1" w:color="auto"/>
        </w:pBdr>
        <w:autoSpaceDE/>
        <w:autoSpaceDN/>
        <w:adjustRightInd/>
        <w:spacing w:before="360" w:after="120" w:line="276" w:lineRule="auto"/>
        <w:ind w:left="432" w:hanging="432"/>
        <w:jc w:val="both"/>
      </w:pPr>
      <w:r w:rsidRPr="00C37ACA">
        <w:t>Annexes</w:t>
      </w:r>
    </w:p>
    <w:p w:rsidR="00493BC8" w:rsidRPr="00082679" w:rsidRDefault="00493BC8" w:rsidP="00493BC8">
      <w:pPr>
        <w:pStyle w:val="ListParagraph"/>
        <w:rPr>
          <w:rFonts w:asciiTheme="minorHAnsi" w:hAnsiTheme="minorHAnsi"/>
          <w:b/>
          <w:i/>
          <w:szCs w:val="22"/>
        </w:rPr>
      </w:pPr>
    </w:p>
    <w:p w:rsidR="00493BC8" w:rsidRPr="00082679" w:rsidRDefault="00493BC8" w:rsidP="00493BC8">
      <w:pPr>
        <w:pStyle w:val="ListParagraph"/>
        <w:numPr>
          <w:ilvl w:val="0"/>
          <w:numId w:val="23"/>
        </w:numPr>
        <w:tabs>
          <w:tab w:val="left" w:pos="340"/>
          <w:tab w:val="left" w:pos="1140"/>
        </w:tabs>
        <w:spacing w:before="240" w:after="120" w:line="276" w:lineRule="auto"/>
        <w:jc w:val="both"/>
        <w:rPr>
          <w:rFonts w:asciiTheme="minorHAnsi" w:hAnsiTheme="minorHAnsi"/>
          <w:szCs w:val="22"/>
        </w:rPr>
      </w:pPr>
      <w:r>
        <w:rPr>
          <w:rFonts w:asciiTheme="minorHAnsi" w:hAnsiTheme="minorHAnsi"/>
          <w:szCs w:val="22"/>
        </w:rPr>
        <w:t>Excel file</w:t>
      </w:r>
      <w:r w:rsidRPr="00082679">
        <w:rPr>
          <w:rFonts w:asciiTheme="minorHAnsi" w:hAnsiTheme="minorHAnsi"/>
          <w:szCs w:val="22"/>
        </w:rPr>
        <w:t xml:space="preserve"> </w:t>
      </w:r>
      <w:proofErr w:type="spellStart"/>
      <w:r w:rsidRPr="00C17A2D">
        <w:rPr>
          <w:rFonts w:asciiTheme="minorHAnsi" w:hAnsiTheme="minorHAnsi"/>
          <w:szCs w:val="22"/>
        </w:rPr>
        <w:t>Shkodra</w:t>
      </w:r>
      <w:proofErr w:type="spellEnd"/>
      <w:r w:rsidRPr="00C17A2D">
        <w:rPr>
          <w:rFonts w:asciiTheme="minorHAnsi" w:hAnsiTheme="minorHAnsi"/>
          <w:szCs w:val="22"/>
        </w:rPr>
        <w:t xml:space="preserve"> Time Table reviewed 01.2017</w:t>
      </w:r>
    </w:p>
    <w:p w:rsidR="00493BC8" w:rsidRPr="00082679" w:rsidRDefault="00493BC8" w:rsidP="00493BC8">
      <w:pPr>
        <w:pStyle w:val="Header"/>
        <w:numPr>
          <w:ilvl w:val="0"/>
          <w:numId w:val="23"/>
        </w:numPr>
        <w:tabs>
          <w:tab w:val="clear" w:pos="4513"/>
          <w:tab w:val="clear" w:pos="9026"/>
          <w:tab w:val="left" w:pos="709"/>
        </w:tabs>
        <w:jc w:val="both"/>
        <w:rPr>
          <w:rFonts w:asciiTheme="minorHAnsi" w:hAnsiTheme="minorHAnsi"/>
          <w:szCs w:val="22"/>
        </w:rPr>
      </w:pPr>
      <w:r w:rsidRPr="00082679">
        <w:rPr>
          <w:rFonts w:asciiTheme="minorHAnsi" w:hAnsiTheme="minorHAnsi"/>
          <w:szCs w:val="22"/>
        </w:rPr>
        <w:t xml:space="preserve">Manual “Planning Local Waste Management” </w:t>
      </w:r>
      <w:hyperlink r:id="rId8" w:history="1">
        <w:r w:rsidRPr="00082679">
          <w:rPr>
            <w:rStyle w:val="Hyperlink"/>
            <w:rFonts w:asciiTheme="minorHAnsi" w:hAnsiTheme="minorHAnsi"/>
            <w:szCs w:val="22"/>
          </w:rPr>
          <w:t>http://www.km.dldp.al/manual-planning-local-waste-management/?lang=en#</w:t>
        </w:r>
      </w:hyperlink>
      <w:r w:rsidRPr="00082679">
        <w:rPr>
          <w:rFonts w:asciiTheme="minorHAnsi" w:hAnsiTheme="minorHAnsi"/>
          <w:szCs w:val="22"/>
        </w:rPr>
        <w:t xml:space="preserve"> </w:t>
      </w:r>
    </w:p>
    <w:p w:rsidR="00493BC8" w:rsidRPr="00082679" w:rsidRDefault="00493BC8" w:rsidP="00493BC8">
      <w:pPr>
        <w:pStyle w:val="Header"/>
        <w:numPr>
          <w:ilvl w:val="0"/>
          <w:numId w:val="23"/>
        </w:numPr>
        <w:tabs>
          <w:tab w:val="clear" w:pos="4513"/>
          <w:tab w:val="clear" w:pos="9026"/>
          <w:tab w:val="left" w:pos="709"/>
        </w:tabs>
        <w:jc w:val="both"/>
        <w:rPr>
          <w:rFonts w:asciiTheme="minorHAnsi" w:hAnsiTheme="minorHAnsi"/>
          <w:szCs w:val="22"/>
        </w:rPr>
      </w:pPr>
      <w:r w:rsidRPr="00082679">
        <w:rPr>
          <w:rFonts w:asciiTheme="minorHAnsi" w:hAnsiTheme="minorHAnsi"/>
          <w:szCs w:val="22"/>
        </w:rPr>
        <w:t xml:space="preserve">Guideline “Methods of calculating cost and tariff of solid waste management”  </w:t>
      </w:r>
      <w:hyperlink r:id="rId9" w:history="1">
        <w:r w:rsidRPr="00082679">
          <w:rPr>
            <w:rStyle w:val="Hyperlink"/>
            <w:rFonts w:asciiTheme="minorHAnsi" w:hAnsiTheme="minorHAnsi"/>
            <w:szCs w:val="22"/>
          </w:rPr>
          <w:t>http://www.km.dldp.al/consolidated-guideline-solid-waste-costing-tariff/?lang=en</w:t>
        </w:r>
      </w:hyperlink>
      <w:r w:rsidRPr="00082679">
        <w:rPr>
          <w:rFonts w:asciiTheme="minorHAnsi" w:hAnsiTheme="minorHAnsi"/>
          <w:szCs w:val="22"/>
        </w:rPr>
        <w:t xml:space="preserve"> </w:t>
      </w:r>
    </w:p>
    <w:p w:rsidR="00493BC8" w:rsidRPr="00082679" w:rsidRDefault="00493BC8" w:rsidP="00493BC8">
      <w:pPr>
        <w:pStyle w:val="ListParagraph"/>
        <w:numPr>
          <w:ilvl w:val="0"/>
          <w:numId w:val="23"/>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 xml:space="preserve">Monitoring templates and examples of </w:t>
      </w:r>
      <w:proofErr w:type="spellStart"/>
      <w:r w:rsidRPr="00082679">
        <w:rPr>
          <w:rFonts w:asciiTheme="minorHAnsi" w:hAnsiTheme="minorHAnsi"/>
          <w:szCs w:val="22"/>
        </w:rPr>
        <w:t>Shkodra</w:t>
      </w:r>
      <w:proofErr w:type="spellEnd"/>
      <w:r w:rsidRPr="00082679">
        <w:rPr>
          <w:rFonts w:asciiTheme="minorHAnsi" w:hAnsiTheme="minorHAnsi"/>
          <w:szCs w:val="22"/>
        </w:rPr>
        <w:t xml:space="preserve"> municipality 2016 (in Albanian) </w:t>
      </w:r>
    </w:p>
    <w:p w:rsidR="00493BC8" w:rsidRPr="00082679" w:rsidRDefault="00493BC8" w:rsidP="00493BC8">
      <w:pPr>
        <w:pStyle w:val="ListParagraph"/>
        <w:numPr>
          <w:ilvl w:val="0"/>
          <w:numId w:val="23"/>
        </w:numPr>
        <w:tabs>
          <w:tab w:val="left" w:pos="340"/>
          <w:tab w:val="left" w:pos="1140"/>
        </w:tabs>
        <w:spacing w:before="240" w:after="120" w:line="276" w:lineRule="auto"/>
        <w:jc w:val="both"/>
        <w:rPr>
          <w:rFonts w:asciiTheme="minorHAnsi" w:hAnsiTheme="minorHAnsi"/>
          <w:szCs w:val="22"/>
        </w:rPr>
      </w:pPr>
      <w:r w:rsidRPr="00082679">
        <w:rPr>
          <w:rFonts w:asciiTheme="minorHAnsi" w:hAnsiTheme="minorHAnsi"/>
          <w:szCs w:val="22"/>
        </w:rPr>
        <w:t>Performance service delivery manual</w:t>
      </w:r>
    </w:p>
    <w:p w:rsidR="00493BC8" w:rsidRPr="00082679" w:rsidRDefault="00493BC8" w:rsidP="00493BC8">
      <w:pPr>
        <w:tabs>
          <w:tab w:val="left" w:pos="1140"/>
        </w:tabs>
        <w:rPr>
          <w:rFonts w:asciiTheme="minorHAnsi" w:hAnsiTheme="minorHAnsi"/>
          <w:szCs w:val="22"/>
        </w:rPr>
      </w:pPr>
    </w:p>
    <w:p w:rsidR="00FD108F" w:rsidRDefault="00493BC8" w:rsidP="00493BC8">
      <w:pPr>
        <w:pStyle w:val="Header"/>
        <w:tabs>
          <w:tab w:val="clear" w:pos="4513"/>
          <w:tab w:val="left" w:pos="709"/>
        </w:tabs>
        <w:jc w:val="both"/>
        <w:rPr>
          <w:rStyle w:val="longtext"/>
          <w:rFonts w:asciiTheme="minorHAnsi" w:eastAsia="Calibri" w:hAnsiTheme="minorHAnsi"/>
          <w:szCs w:val="22"/>
          <w:lang w:val="en"/>
        </w:rPr>
      </w:pPr>
      <w:proofErr w:type="spellStart"/>
      <w:proofErr w:type="gramStart"/>
      <w:r w:rsidRPr="00082679">
        <w:rPr>
          <w:rStyle w:val="longtext"/>
          <w:rFonts w:asciiTheme="minorHAnsi" w:eastAsia="Calibri" w:hAnsiTheme="minorHAnsi"/>
          <w:szCs w:val="22"/>
          <w:lang w:val="en"/>
        </w:rPr>
        <w:t>dldp</w:t>
      </w:r>
      <w:proofErr w:type="spellEnd"/>
      <w:proofErr w:type="gramEnd"/>
      <w:r w:rsidRPr="00082679">
        <w:rPr>
          <w:rStyle w:val="longtext"/>
          <w:rFonts w:asciiTheme="minorHAnsi" w:eastAsia="Calibri" w:hAnsiTheme="minorHAnsi"/>
          <w:szCs w:val="22"/>
          <w:lang w:val="en"/>
        </w:rPr>
        <w:t>/ January 2</w:t>
      </w:r>
      <w:r>
        <w:rPr>
          <w:rStyle w:val="longtext"/>
          <w:rFonts w:asciiTheme="minorHAnsi" w:eastAsia="Calibri" w:hAnsiTheme="minorHAnsi"/>
          <w:szCs w:val="22"/>
          <w:lang w:val="en"/>
        </w:rPr>
        <w:t>4</w:t>
      </w:r>
      <w:r w:rsidRPr="00082679">
        <w:rPr>
          <w:rStyle w:val="longtext"/>
          <w:rFonts w:asciiTheme="minorHAnsi" w:eastAsia="Calibri" w:hAnsiTheme="minorHAnsi"/>
          <w:szCs w:val="22"/>
          <w:vertAlign w:val="superscript"/>
          <w:lang w:val="en"/>
        </w:rPr>
        <w:t>th</w:t>
      </w:r>
      <w:r w:rsidRPr="00082679">
        <w:rPr>
          <w:rStyle w:val="longtext"/>
          <w:rFonts w:asciiTheme="minorHAnsi" w:eastAsia="Calibri" w:hAnsiTheme="minorHAnsi"/>
          <w:szCs w:val="22"/>
          <w:lang w:val="en"/>
        </w:rPr>
        <w:t>, 2017</w:t>
      </w:r>
    </w:p>
    <w:p w:rsidR="00493BC8" w:rsidRDefault="00493BC8">
      <w:pPr>
        <w:spacing w:after="200" w:line="276" w:lineRule="auto"/>
        <w:rPr>
          <w:rStyle w:val="longtext"/>
          <w:rFonts w:asciiTheme="minorHAnsi" w:eastAsia="Calibri" w:hAnsiTheme="minorHAnsi"/>
          <w:szCs w:val="22"/>
          <w:lang w:val="en"/>
        </w:rPr>
      </w:pPr>
      <w:r>
        <w:rPr>
          <w:rStyle w:val="longtext"/>
          <w:rFonts w:asciiTheme="minorHAnsi" w:eastAsia="Calibri" w:hAnsiTheme="minorHAnsi"/>
          <w:szCs w:val="22"/>
          <w:lang w:val="en"/>
        </w:rPr>
        <w:br w:type="page"/>
      </w:r>
    </w:p>
    <w:p w:rsidR="00493BC8" w:rsidRDefault="00493BC8" w:rsidP="00493BC8">
      <w:pPr>
        <w:pStyle w:val="Header"/>
        <w:tabs>
          <w:tab w:val="clear" w:pos="4513"/>
          <w:tab w:val="left" w:pos="709"/>
        </w:tabs>
        <w:jc w:val="both"/>
        <w:rPr>
          <w:sz w:val="24"/>
          <w:lang w:val="sq-AL"/>
        </w:rPr>
        <w:sectPr w:rsidR="00493BC8" w:rsidSect="00EC797F">
          <w:footerReference w:type="default" r:id="rId10"/>
          <w:pgSz w:w="12240" w:h="15840"/>
          <w:pgMar w:top="720" w:right="1800" w:bottom="1080" w:left="1800" w:header="720" w:footer="425" w:gutter="0"/>
          <w:cols w:space="720"/>
          <w:docGrid w:linePitch="360"/>
        </w:sectPr>
      </w:pPr>
    </w:p>
    <w:p w:rsidR="00493BC8" w:rsidRPr="00493BC8" w:rsidRDefault="00493BC8" w:rsidP="00493BC8">
      <w:pPr>
        <w:pStyle w:val="Heading1"/>
        <w:rPr>
          <w:sz w:val="22"/>
        </w:rPr>
      </w:pPr>
      <w:r w:rsidRPr="00493BC8">
        <w:rPr>
          <w:sz w:val="22"/>
        </w:rPr>
        <w:lastRenderedPageBreak/>
        <w:t xml:space="preserve">Annex 1 of the </w:t>
      </w:r>
      <w:proofErr w:type="spellStart"/>
      <w:r w:rsidRPr="00493BC8">
        <w:rPr>
          <w:sz w:val="22"/>
        </w:rPr>
        <w:t>ToRs</w:t>
      </w:r>
      <w:proofErr w:type="spellEnd"/>
    </w:p>
    <w:p w:rsidR="00493BC8" w:rsidRDefault="00493BC8" w:rsidP="00493BC8">
      <w:pPr>
        <w:pStyle w:val="Header"/>
        <w:tabs>
          <w:tab w:val="clear" w:pos="4513"/>
          <w:tab w:val="left" w:pos="709"/>
        </w:tabs>
        <w:jc w:val="both"/>
        <w:rPr>
          <w:sz w:val="24"/>
          <w:lang w:val="sq-AL"/>
        </w:rPr>
      </w:pPr>
      <w:r>
        <w:rPr>
          <w:noProof/>
          <w:sz w:val="24"/>
        </w:rPr>
        <w:drawing>
          <wp:inline distT="0" distB="0" distL="0" distR="0" wp14:anchorId="100E9861">
            <wp:extent cx="8919210" cy="5438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9210" cy="5438140"/>
                    </a:xfrm>
                    <a:prstGeom prst="rect">
                      <a:avLst/>
                    </a:prstGeom>
                    <a:noFill/>
                  </pic:spPr>
                </pic:pic>
              </a:graphicData>
            </a:graphic>
          </wp:inline>
        </w:drawing>
      </w:r>
    </w:p>
    <w:sectPr w:rsidR="00493BC8" w:rsidSect="00493BC8">
      <w:pgSz w:w="15840" w:h="12240" w:orient="landscape"/>
      <w:pgMar w:top="1276" w:right="720" w:bottom="1797" w:left="1077"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C7" w:rsidRDefault="005835C7">
      <w:r>
        <w:separator/>
      </w:r>
    </w:p>
  </w:endnote>
  <w:endnote w:type="continuationSeparator" w:id="0">
    <w:p w:rsidR="005835C7" w:rsidRDefault="0058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A8" w:rsidRDefault="009160D1" w:rsidP="004362F9">
    <w:pPr>
      <w:spacing w:line="288" w:lineRule="auto"/>
      <w:rPr>
        <w:sz w:val="20"/>
        <w:szCs w:val="20"/>
      </w:rPr>
    </w:pPr>
  </w:p>
  <w:p w:rsidR="00DE0DA8" w:rsidRDefault="009160D1">
    <w:pPr>
      <w:pStyle w:val="Footer"/>
      <w:rPr>
        <w:b/>
        <w:bCs/>
      </w:rPr>
    </w:pPr>
  </w:p>
  <w:p w:rsidR="00DE0DA8" w:rsidRPr="0083419A" w:rsidRDefault="00EC797F">
    <w:pPr>
      <w:pStyle w:val="Footer"/>
      <w:rPr>
        <w:sz w:val="20"/>
        <w:szCs w:val="20"/>
      </w:rPr>
    </w:pPr>
    <w:proofErr w:type="spellStart"/>
    <w:r>
      <w:rPr>
        <w:sz w:val="20"/>
        <w:szCs w:val="20"/>
      </w:rPr>
      <w:t>Faqe</w:t>
    </w:r>
    <w:proofErr w:type="spellEnd"/>
    <w:r w:rsidR="00512A61" w:rsidRPr="0083419A">
      <w:rPr>
        <w:sz w:val="20"/>
        <w:szCs w:val="20"/>
      </w:rPr>
      <w:t xml:space="preserve"> </w:t>
    </w:r>
    <w:r w:rsidR="00512A61" w:rsidRPr="0083419A">
      <w:rPr>
        <w:b/>
        <w:sz w:val="20"/>
        <w:szCs w:val="20"/>
      </w:rPr>
      <w:fldChar w:fldCharType="begin"/>
    </w:r>
    <w:r w:rsidR="00512A61" w:rsidRPr="0083419A">
      <w:rPr>
        <w:b/>
        <w:sz w:val="20"/>
        <w:szCs w:val="20"/>
      </w:rPr>
      <w:instrText xml:space="preserve"> PAGE </w:instrText>
    </w:r>
    <w:r w:rsidR="00512A61" w:rsidRPr="0083419A">
      <w:rPr>
        <w:b/>
        <w:sz w:val="20"/>
        <w:szCs w:val="20"/>
      </w:rPr>
      <w:fldChar w:fldCharType="separate"/>
    </w:r>
    <w:r w:rsidR="009160D1">
      <w:rPr>
        <w:b/>
        <w:noProof/>
        <w:sz w:val="20"/>
        <w:szCs w:val="20"/>
      </w:rPr>
      <w:t>3</w:t>
    </w:r>
    <w:r w:rsidR="00512A61" w:rsidRPr="0083419A">
      <w:rPr>
        <w:b/>
        <w:sz w:val="20"/>
        <w:szCs w:val="20"/>
      </w:rPr>
      <w:fldChar w:fldCharType="end"/>
    </w:r>
    <w:r w:rsidR="00512A61" w:rsidRPr="0083419A">
      <w:rPr>
        <w:sz w:val="20"/>
        <w:szCs w:val="20"/>
      </w:rPr>
      <w:t xml:space="preserve"> </w:t>
    </w:r>
    <w:proofErr w:type="spellStart"/>
    <w:r>
      <w:rPr>
        <w:sz w:val="20"/>
        <w:szCs w:val="20"/>
      </w:rPr>
      <w:t>nga</w:t>
    </w:r>
    <w:proofErr w:type="spellEnd"/>
    <w:r w:rsidR="00512A61" w:rsidRPr="0083419A">
      <w:rPr>
        <w:sz w:val="20"/>
        <w:szCs w:val="20"/>
      </w:rPr>
      <w:t xml:space="preserve"> </w:t>
    </w:r>
    <w:r w:rsidR="00512A61" w:rsidRPr="0083419A">
      <w:rPr>
        <w:b/>
        <w:sz w:val="20"/>
        <w:szCs w:val="20"/>
      </w:rPr>
      <w:fldChar w:fldCharType="begin"/>
    </w:r>
    <w:r w:rsidR="00512A61" w:rsidRPr="0083419A">
      <w:rPr>
        <w:b/>
        <w:sz w:val="20"/>
        <w:szCs w:val="20"/>
      </w:rPr>
      <w:instrText xml:space="preserve"> NUMPAGES  </w:instrText>
    </w:r>
    <w:r w:rsidR="00512A61" w:rsidRPr="0083419A">
      <w:rPr>
        <w:b/>
        <w:sz w:val="20"/>
        <w:szCs w:val="20"/>
      </w:rPr>
      <w:fldChar w:fldCharType="separate"/>
    </w:r>
    <w:r w:rsidR="009160D1">
      <w:rPr>
        <w:b/>
        <w:noProof/>
        <w:sz w:val="20"/>
        <w:szCs w:val="20"/>
      </w:rPr>
      <w:t>13</w:t>
    </w:r>
    <w:r w:rsidR="00512A61" w:rsidRPr="0083419A">
      <w:rPr>
        <w:b/>
        <w:sz w:val="20"/>
        <w:szCs w:val="20"/>
      </w:rPr>
      <w:fldChar w:fldCharType="end"/>
    </w:r>
  </w:p>
  <w:p w:rsidR="00DE0DA8" w:rsidRDefault="00916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C7" w:rsidRDefault="005835C7">
      <w:r>
        <w:separator/>
      </w:r>
    </w:p>
  </w:footnote>
  <w:footnote w:type="continuationSeparator" w:id="0">
    <w:p w:rsidR="005835C7" w:rsidRDefault="005835C7">
      <w:r>
        <w:continuationSeparator/>
      </w:r>
    </w:p>
  </w:footnote>
  <w:footnote w:id="1">
    <w:p w:rsidR="00493BC8" w:rsidRPr="008E5467" w:rsidRDefault="00493BC8" w:rsidP="00493BC8">
      <w:pPr>
        <w:pStyle w:val="FootnoteText"/>
        <w:rPr>
          <w:szCs w:val="16"/>
        </w:rPr>
      </w:pPr>
      <w:r>
        <w:rPr>
          <w:rStyle w:val="FootnoteReference"/>
        </w:rPr>
        <w:footnoteRef/>
      </w:r>
      <w:r>
        <w:t xml:space="preserve"> B</w:t>
      </w:r>
      <w:r w:rsidRPr="008E5467">
        <w:rPr>
          <w:szCs w:val="16"/>
        </w:rPr>
        <w:t>ased on the "performance and affordability methodology". A proposed list of activities and timeframe is given as Annex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C4B"/>
    <w:multiLevelType w:val="hybridMultilevel"/>
    <w:tmpl w:val="1994964A"/>
    <w:lvl w:ilvl="0" w:tplc="E696A74A">
      <w:start w:val="2"/>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A762C"/>
    <w:multiLevelType w:val="hybridMultilevel"/>
    <w:tmpl w:val="5BC8619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7E3408D"/>
    <w:multiLevelType w:val="hybridMultilevel"/>
    <w:tmpl w:val="600C215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942658A"/>
    <w:multiLevelType w:val="hybridMultilevel"/>
    <w:tmpl w:val="D63EB48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A951B4D"/>
    <w:multiLevelType w:val="hybridMultilevel"/>
    <w:tmpl w:val="1820F186"/>
    <w:lvl w:ilvl="0" w:tplc="041C0005">
      <w:start w:val="1"/>
      <w:numFmt w:val="bullet"/>
      <w:lvlText w:val=""/>
      <w:lvlJc w:val="left"/>
      <w:pPr>
        <w:ind w:left="1440" w:hanging="720"/>
      </w:pPr>
      <w:rPr>
        <w:rFonts w:ascii="Wingdings" w:hAnsi="Wingding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C54827"/>
    <w:multiLevelType w:val="hybridMultilevel"/>
    <w:tmpl w:val="8CD65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541A1"/>
    <w:multiLevelType w:val="hybridMultilevel"/>
    <w:tmpl w:val="DACECD20"/>
    <w:lvl w:ilvl="0" w:tplc="70607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A4625"/>
    <w:multiLevelType w:val="hybridMultilevel"/>
    <w:tmpl w:val="9992EE06"/>
    <w:lvl w:ilvl="0" w:tplc="953CB586">
      <w:start w:val="1"/>
      <w:numFmt w:val="lowerRoman"/>
      <w:lvlText w:val="%1)"/>
      <w:lvlJc w:val="left"/>
      <w:pPr>
        <w:ind w:left="1080" w:hanging="720"/>
      </w:pPr>
      <w:rPr>
        <w:rFonts w:hint="default"/>
      </w:rPr>
    </w:lvl>
    <w:lvl w:ilvl="1" w:tplc="041C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D5D8C"/>
    <w:multiLevelType w:val="hybridMultilevel"/>
    <w:tmpl w:val="FD0651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2576D"/>
    <w:multiLevelType w:val="hybridMultilevel"/>
    <w:tmpl w:val="A81A63F6"/>
    <w:lvl w:ilvl="0" w:tplc="ABEAD37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67787"/>
    <w:multiLevelType w:val="hybridMultilevel"/>
    <w:tmpl w:val="D8FE30B4"/>
    <w:lvl w:ilvl="0" w:tplc="A6DCDAF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716B4"/>
    <w:multiLevelType w:val="hybridMultilevel"/>
    <w:tmpl w:val="6E66D358"/>
    <w:lvl w:ilvl="0" w:tplc="5F7C7AF4">
      <w:start w:val="1"/>
      <w:numFmt w:val="decimal"/>
      <w:lvlText w:val="%1."/>
      <w:lvlJc w:val="left"/>
      <w:pPr>
        <w:ind w:left="360" w:hanging="360"/>
      </w:pPr>
      <w:rPr>
        <w:rFonts w:hint="default"/>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nsid w:val="17F83F59"/>
    <w:multiLevelType w:val="hybridMultilevel"/>
    <w:tmpl w:val="396A21E8"/>
    <w:lvl w:ilvl="0" w:tplc="F8CC3818">
      <w:start w:val="1"/>
      <w:numFmt w:val="bullet"/>
      <w:pStyle w:val="HeaderChar"/>
      <w:lvlText w:val=""/>
      <w:lvlJc w:val="left"/>
      <w:pPr>
        <w:ind w:left="720" w:hanging="360"/>
      </w:pPr>
      <w:rPr>
        <w:rFonts w:ascii="Symbol" w:hAnsi="Symbol" w:hint="default"/>
        <w:color w:val="A31D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B65A7"/>
    <w:multiLevelType w:val="hybridMultilevel"/>
    <w:tmpl w:val="29DE9D64"/>
    <w:lvl w:ilvl="0" w:tplc="041C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6F74B2"/>
    <w:multiLevelType w:val="hybridMultilevel"/>
    <w:tmpl w:val="CAC6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2504E"/>
    <w:multiLevelType w:val="hybridMultilevel"/>
    <w:tmpl w:val="FFB2F7EE"/>
    <w:lvl w:ilvl="0" w:tplc="F9F6D81A">
      <w:start w:val="4"/>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91F2E"/>
    <w:multiLevelType w:val="hybridMultilevel"/>
    <w:tmpl w:val="C55E5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801614"/>
    <w:multiLevelType w:val="hybridMultilevel"/>
    <w:tmpl w:val="4EC2E2E0"/>
    <w:lvl w:ilvl="0" w:tplc="041C0005">
      <w:start w:val="1"/>
      <w:numFmt w:val="bullet"/>
      <w:lvlText w:val=""/>
      <w:lvlJc w:val="left"/>
      <w:pPr>
        <w:ind w:left="1440" w:hanging="720"/>
      </w:pPr>
      <w:rPr>
        <w:rFonts w:ascii="Wingdings" w:hAnsi="Wingdings" w:hint="default"/>
        <w:b w:val="0"/>
      </w:rPr>
    </w:lvl>
    <w:lvl w:ilvl="1" w:tplc="E696A74A">
      <w:start w:val="2"/>
      <w:numFmt w:val="bullet"/>
      <w:lvlText w:val="-"/>
      <w:lvlJc w:val="left"/>
      <w:pPr>
        <w:ind w:left="1800" w:hanging="360"/>
      </w:pPr>
      <w:rPr>
        <w:rFonts w:ascii="Verdana" w:eastAsia="Times New Roman" w:hAnsi="Verdan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335826"/>
    <w:multiLevelType w:val="hybridMultilevel"/>
    <w:tmpl w:val="D34809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DD53C7"/>
    <w:multiLevelType w:val="hybridMultilevel"/>
    <w:tmpl w:val="31D63806"/>
    <w:lvl w:ilvl="0" w:tplc="A088289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3D7C4C"/>
    <w:multiLevelType w:val="hybridMultilevel"/>
    <w:tmpl w:val="3F8687DE"/>
    <w:lvl w:ilvl="0" w:tplc="E7ECEE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B3D44"/>
    <w:multiLevelType w:val="hybridMultilevel"/>
    <w:tmpl w:val="59AC708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5B424733"/>
    <w:multiLevelType w:val="hybridMultilevel"/>
    <w:tmpl w:val="66543480"/>
    <w:lvl w:ilvl="0" w:tplc="35C2AC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042B2F"/>
    <w:multiLevelType w:val="hybridMultilevel"/>
    <w:tmpl w:val="CCAC7E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35741D"/>
    <w:multiLevelType w:val="hybridMultilevel"/>
    <w:tmpl w:val="BD7A8B16"/>
    <w:lvl w:ilvl="0" w:tplc="041C0005">
      <w:start w:val="1"/>
      <w:numFmt w:val="bullet"/>
      <w:lvlText w:val=""/>
      <w:lvlJc w:val="left"/>
      <w:pPr>
        <w:ind w:left="1080" w:hanging="360"/>
      </w:pPr>
      <w:rPr>
        <w:rFonts w:ascii="Wingdings" w:hAnsi="Wingdings" w:hint="default"/>
      </w:rPr>
    </w:lvl>
    <w:lvl w:ilvl="1" w:tplc="E696A74A">
      <w:start w:val="2"/>
      <w:numFmt w:val="bullet"/>
      <w:lvlText w:val="-"/>
      <w:lvlJc w:val="left"/>
      <w:pPr>
        <w:ind w:left="1800" w:hanging="360"/>
      </w:pPr>
      <w:rPr>
        <w:rFonts w:ascii="Verdana" w:eastAsia="Times New Roman" w:hAnsi="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FD45AC"/>
    <w:multiLevelType w:val="hybridMultilevel"/>
    <w:tmpl w:val="F7CA8426"/>
    <w:lvl w:ilvl="0" w:tplc="99CA4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47FA6"/>
    <w:multiLevelType w:val="hybridMultilevel"/>
    <w:tmpl w:val="8D8247C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nsid w:val="6233158B"/>
    <w:multiLevelType w:val="hybridMultilevel"/>
    <w:tmpl w:val="655AB438"/>
    <w:lvl w:ilvl="0" w:tplc="5E2AF8F6">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F206A2"/>
    <w:multiLevelType w:val="multilevel"/>
    <w:tmpl w:val="EDA8C5EA"/>
    <w:styleLink w:val="ListeNummerierung"/>
    <w:lvl w:ilvl="0">
      <w:start w:val="1"/>
      <w:numFmt w:val="decimal"/>
      <w:pStyle w:val="ListNumber"/>
      <w:lvlText w:val="%1."/>
      <w:lvlJc w:val="left"/>
      <w:pPr>
        <w:tabs>
          <w:tab w:val="num" w:pos="709"/>
        </w:tabs>
        <w:ind w:left="709" w:hanging="425"/>
      </w:pPr>
      <w:rPr>
        <w:rFonts w:hint="default"/>
      </w:rPr>
    </w:lvl>
    <w:lvl w:ilvl="1">
      <w:start w:val="1"/>
      <w:numFmt w:val="lowerLetter"/>
      <w:pStyle w:val="ListNumber2"/>
      <w:lvlText w:val="%2."/>
      <w:lvlJc w:val="left"/>
      <w:pPr>
        <w:tabs>
          <w:tab w:val="num" w:pos="1276"/>
        </w:tabs>
        <w:ind w:left="1276" w:hanging="425"/>
      </w:pPr>
      <w:rPr>
        <w:rFonts w:hint="default"/>
      </w:rPr>
    </w:lvl>
    <w:lvl w:ilvl="2">
      <w:start w:val="1"/>
      <w:numFmt w:val="lowerRoman"/>
      <w:pStyle w:val="ListNumber3"/>
      <w:lvlText w:val="%3."/>
      <w:lvlJc w:val="left"/>
      <w:pPr>
        <w:tabs>
          <w:tab w:val="num" w:pos="1843"/>
        </w:tabs>
        <w:ind w:left="1843" w:hanging="425"/>
      </w:pPr>
      <w:rPr>
        <w:rFonts w:hint="default"/>
      </w:rPr>
    </w:lvl>
    <w:lvl w:ilvl="3">
      <w:start w:val="1"/>
      <w:numFmt w:val="decimal"/>
      <w:pStyle w:val="ListNumber4"/>
      <w:lvlText w:val="(%4)"/>
      <w:lvlJc w:val="left"/>
      <w:pPr>
        <w:tabs>
          <w:tab w:val="num" w:pos="2410"/>
        </w:tabs>
        <w:ind w:left="2410" w:hanging="425"/>
      </w:pPr>
      <w:rPr>
        <w:rFonts w:hint="default"/>
      </w:rPr>
    </w:lvl>
    <w:lvl w:ilvl="4">
      <w:start w:val="1"/>
      <w:numFmt w:val="lowerLetter"/>
      <w:pStyle w:val="ListNumber5"/>
      <w:lvlText w:val="(%5)"/>
      <w:lvlJc w:val="left"/>
      <w:pPr>
        <w:tabs>
          <w:tab w:val="num" w:pos="2977"/>
        </w:tabs>
        <w:ind w:left="2977" w:hanging="42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918014A"/>
    <w:multiLevelType w:val="hybridMultilevel"/>
    <w:tmpl w:val="3C4C99CA"/>
    <w:lvl w:ilvl="0" w:tplc="041C0005">
      <w:start w:val="1"/>
      <w:numFmt w:val="bullet"/>
      <w:lvlText w:val=""/>
      <w:lvlJc w:val="left"/>
      <w:pPr>
        <w:ind w:left="1440" w:hanging="360"/>
      </w:pPr>
      <w:rPr>
        <w:rFonts w:ascii="Wingdings" w:hAnsi="Wingdings" w:hint="default"/>
      </w:rPr>
    </w:lvl>
    <w:lvl w:ilvl="1" w:tplc="10226042">
      <w:start w:val="1"/>
      <w:numFmt w:val="lowerRoman"/>
      <w:lvlText w:val="(%2)"/>
      <w:lvlJc w:val="left"/>
      <w:pPr>
        <w:ind w:left="2520" w:hanging="720"/>
      </w:pPr>
      <w:rPr>
        <w:rFonts w:hint="default"/>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0">
    <w:nsid w:val="6E35443A"/>
    <w:multiLevelType w:val="multilevel"/>
    <w:tmpl w:val="F1341AFE"/>
    <w:styleLink w:val="ListeAufzaehlung"/>
    <w:lvl w:ilvl="0">
      <w:start w:val="1"/>
      <w:numFmt w:val="bullet"/>
      <w:pStyle w:val="ListBullet"/>
      <w:lvlText w:val="■"/>
      <w:lvlJc w:val="left"/>
      <w:pPr>
        <w:tabs>
          <w:tab w:val="num" w:pos="709"/>
        </w:tabs>
        <w:ind w:left="709" w:hanging="425"/>
      </w:pPr>
      <w:rPr>
        <w:rFonts w:ascii="Arial" w:hAnsi="Arial" w:hint="default"/>
      </w:rPr>
    </w:lvl>
    <w:lvl w:ilvl="1">
      <w:start w:val="1"/>
      <w:numFmt w:val="bullet"/>
      <w:pStyle w:val="ListBullet2"/>
      <w:lvlText w:val="-"/>
      <w:lvlJc w:val="left"/>
      <w:pPr>
        <w:tabs>
          <w:tab w:val="num" w:pos="1276"/>
        </w:tabs>
        <w:ind w:left="1276" w:hanging="425"/>
      </w:pPr>
      <w:rPr>
        <w:rFonts w:ascii="Courier New" w:hAnsi="Courier New" w:hint="default"/>
      </w:rPr>
    </w:lvl>
    <w:lvl w:ilvl="2">
      <w:start w:val="1"/>
      <w:numFmt w:val="bullet"/>
      <w:pStyle w:val="ListBullet3"/>
      <w:lvlText w:val="■"/>
      <w:lvlJc w:val="left"/>
      <w:pPr>
        <w:tabs>
          <w:tab w:val="num" w:pos="1843"/>
        </w:tabs>
        <w:ind w:left="1843" w:hanging="425"/>
      </w:pPr>
      <w:rPr>
        <w:rFonts w:ascii="Arial" w:hAnsi="Arial" w:hint="default"/>
      </w:rPr>
    </w:lvl>
    <w:lvl w:ilvl="3">
      <w:start w:val="1"/>
      <w:numFmt w:val="bullet"/>
      <w:pStyle w:val="ListBullet4"/>
      <w:lvlText w:val="-"/>
      <w:lvlJc w:val="left"/>
      <w:pPr>
        <w:tabs>
          <w:tab w:val="num" w:pos="2410"/>
        </w:tabs>
        <w:ind w:left="2410" w:hanging="425"/>
      </w:pPr>
      <w:rPr>
        <w:rFonts w:ascii="Courier New" w:hAnsi="Courier New" w:hint="default"/>
      </w:rPr>
    </w:lvl>
    <w:lvl w:ilvl="4">
      <w:start w:val="1"/>
      <w:numFmt w:val="bullet"/>
      <w:pStyle w:val="ListBullet5"/>
      <w:lvlText w:val="■"/>
      <w:lvlJc w:val="left"/>
      <w:pPr>
        <w:tabs>
          <w:tab w:val="num" w:pos="2977"/>
        </w:tabs>
        <w:ind w:left="2977" w:hanging="425"/>
      </w:pPr>
      <w:rPr>
        <w:rFonts w:ascii="Arial" w:hAnsi="Aria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8151276"/>
    <w:multiLevelType w:val="hybridMultilevel"/>
    <w:tmpl w:val="F60CEAFA"/>
    <w:lvl w:ilvl="0" w:tplc="22C2E2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8"/>
  </w:num>
  <w:num w:numId="5">
    <w:abstractNumId w:val="14"/>
  </w:num>
  <w:num w:numId="6">
    <w:abstractNumId w:val="5"/>
  </w:num>
  <w:num w:numId="7">
    <w:abstractNumId w:val="20"/>
  </w:num>
  <w:num w:numId="8">
    <w:abstractNumId w:val="11"/>
  </w:num>
  <w:num w:numId="9">
    <w:abstractNumId w:val="3"/>
  </w:num>
  <w:num w:numId="10">
    <w:abstractNumId w:val="1"/>
  </w:num>
  <w:num w:numId="11">
    <w:abstractNumId w:val="2"/>
  </w:num>
  <w:num w:numId="12">
    <w:abstractNumId w:val="26"/>
  </w:num>
  <w:num w:numId="13">
    <w:abstractNumId w:val="30"/>
  </w:num>
  <w:num w:numId="14">
    <w:abstractNumId w:val="28"/>
  </w:num>
  <w:num w:numId="15">
    <w:abstractNumId w:val="23"/>
  </w:num>
  <w:num w:numId="16">
    <w:abstractNumId w:val="19"/>
  </w:num>
  <w:num w:numId="17">
    <w:abstractNumId w:val="9"/>
  </w:num>
  <w:num w:numId="18">
    <w:abstractNumId w:val="12"/>
  </w:num>
  <w:num w:numId="19">
    <w:abstractNumId w:val="10"/>
  </w:num>
  <w:num w:numId="20">
    <w:abstractNumId w:val="25"/>
  </w:num>
  <w:num w:numId="21">
    <w:abstractNumId w:val="0"/>
  </w:num>
  <w:num w:numId="22">
    <w:abstractNumId w:val="15"/>
  </w:num>
  <w:num w:numId="23">
    <w:abstractNumId w:val="6"/>
  </w:num>
  <w:num w:numId="24">
    <w:abstractNumId w:val="21"/>
  </w:num>
  <w:num w:numId="25">
    <w:abstractNumId w:val="27"/>
  </w:num>
  <w:num w:numId="26">
    <w:abstractNumId w:val="31"/>
  </w:num>
  <w:num w:numId="27">
    <w:abstractNumId w:val="4"/>
  </w:num>
  <w:num w:numId="28">
    <w:abstractNumId w:val="13"/>
  </w:num>
  <w:num w:numId="29">
    <w:abstractNumId w:val="24"/>
  </w:num>
  <w:num w:numId="30">
    <w:abstractNumId w:val="7"/>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DA"/>
    <w:rsid w:val="0001411A"/>
    <w:rsid w:val="00026530"/>
    <w:rsid w:val="000935B3"/>
    <w:rsid w:val="00113866"/>
    <w:rsid w:val="001763D1"/>
    <w:rsid w:val="001D4382"/>
    <w:rsid w:val="002248FA"/>
    <w:rsid w:val="00231D8D"/>
    <w:rsid w:val="00247BEE"/>
    <w:rsid w:val="00251E84"/>
    <w:rsid w:val="002A5BA9"/>
    <w:rsid w:val="00343E6E"/>
    <w:rsid w:val="00433918"/>
    <w:rsid w:val="00493BC8"/>
    <w:rsid w:val="004B6392"/>
    <w:rsid w:val="00512A61"/>
    <w:rsid w:val="00535CA2"/>
    <w:rsid w:val="005835C7"/>
    <w:rsid w:val="005903A7"/>
    <w:rsid w:val="00683CE0"/>
    <w:rsid w:val="00686291"/>
    <w:rsid w:val="006E1D14"/>
    <w:rsid w:val="007204EF"/>
    <w:rsid w:val="00740208"/>
    <w:rsid w:val="007A607B"/>
    <w:rsid w:val="00817D26"/>
    <w:rsid w:val="008459EF"/>
    <w:rsid w:val="008570D0"/>
    <w:rsid w:val="008C02E6"/>
    <w:rsid w:val="009160D1"/>
    <w:rsid w:val="009C4668"/>
    <w:rsid w:val="009D53DA"/>
    <w:rsid w:val="00AE42C1"/>
    <w:rsid w:val="00AF5181"/>
    <w:rsid w:val="00B7091C"/>
    <w:rsid w:val="00B97110"/>
    <w:rsid w:val="00BA68D3"/>
    <w:rsid w:val="00C41EED"/>
    <w:rsid w:val="00CD5948"/>
    <w:rsid w:val="00D36F08"/>
    <w:rsid w:val="00DA0DB9"/>
    <w:rsid w:val="00DD4F70"/>
    <w:rsid w:val="00E15AB0"/>
    <w:rsid w:val="00E33965"/>
    <w:rsid w:val="00EB1F59"/>
    <w:rsid w:val="00EC797F"/>
    <w:rsid w:val="00F25675"/>
    <w:rsid w:val="00FC646C"/>
    <w:rsid w:val="00FD108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D52E6B1-944D-424C-B13D-4D29CE21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3DA"/>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9D53DA"/>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D10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6F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3DA"/>
    <w:rPr>
      <w:rFonts w:ascii="Cambria" w:eastAsia="Times New Roman" w:hAnsi="Cambria" w:cs="Times New Roman"/>
      <w:b/>
      <w:bCs/>
      <w:kern w:val="32"/>
      <w:sz w:val="32"/>
      <w:szCs w:val="32"/>
      <w:lang w:val="en-US"/>
    </w:rPr>
  </w:style>
  <w:style w:type="paragraph" w:customStyle="1" w:styleId="Default">
    <w:name w:val="Default"/>
    <w:rsid w:val="009D53D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9D53DA"/>
    <w:pPr>
      <w:spacing w:after="120"/>
    </w:pPr>
  </w:style>
  <w:style w:type="character" w:customStyle="1" w:styleId="BodyTextChar">
    <w:name w:val="Body Text Char"/>
    <w:basedOn w:val="DefaultParagraphFont"/>
    <w:link w:val="BodyText"/>
    <w:rsid w:val="009D53DA"/>
    <w:rPr>
      <w:rFonts w:ascii="Times New Roman" w:eastAsia="Times New Roman" w:hAnsi="Times New Roman" w:cs="Times New Roman"/>
      <w:szCs w:val="24"/>
      <w:lang w:val="en-US"/>
    </w:rPr>
  </w:style>
  <w:style w:type="character" w:styleId="Hyperlink">
    <w:name w:val="Hyperlink"/>
    <w:uiPriority w:val="99"/>
    <w:rsid w:val="009D53DA"/>
    <w:rPr>
      <w:color w:val="0000FF"/>
      <w:u w:val="single"/>
    </w:rPr>
  </w:style>
  <w:style w:type="paragraph" w:customStyle="1" w:styleId="SectionHead">
    <w:name w:val="Section # Head"/>
    <w:basedOn w:val="Normal"/>
    <w:link w:val="SectionHeadChar"/>
    <w:rsid w:val="009D53DA"/>
    <w:pPr>
      <w:pBdr>
        <w:bottom w:val="single" w:sz="4" w:space="2" w:color="auto"/>
      </w:pBdr>
      <w:suppressAutoHyphens/>
    </w:pPr>
    <w:rPr>
      <w:rFonts w:ascii="Arial" w:hAnsi="Arial"/>
      <w:b/>
      <w:caps/>
      <w:noProof/>
      <w:spacing w:val="20"/>
      <w:sz w:val="24"/>
      <w:szCs w:val="20"/>
    </w:rPr>
  </w:style>
  <w:style w:type="character" w:customStyle="1" w:styleId="SectionHeadChar">
    <w:name w:val="Section # Head Char"/>
    <w:link w:val="SectionHead"/>
    <w:rsid w:val="009D53DA"/>
    <w:rPr>
      <w:rFonts w:ascii="Arial" w:eastAsia="Times New Roman" w:hAnsi="Arial" w:cs="Times New Roman"/>
      <w:b/>
      <w:caps/>
      <w:noProof/>
      <w:spacing w:val="20"/>
      <w:sz w:val="24"/>
      <w:szCs w:val="20"/>
      <w:lang w:val="en-US"/>
    </w:rPr>
  </w:style>
  <w:style w:type="paragraph" w:styleId="NormalWeb">
    <w:name w:val="Normal (Web)"/>
    <w:basedOn w:val="Normal"/>
    <w:rsid w:val="009D53DA"/>
    <w:pPr>
      <w:spacing w:before="100" w:beforeAutospacing="1" w:after="100" w:afterAutospacing="1"/>
    </w:pPr>
    <w:rPr>
      <w:sz w:val="24"/>
    </w:rPr>
  </w:style>
  <w:style w:type="paragraph" w:styleId="Footer">
    <w:name w:val="footer"/>
    <w:basedOn w:val="Normal"/>
    <w:link w:val="FooterChar"/>
    <w:uiPriority w:val="99"/>
    <w:rsid w:val="009D53DA"/>
    <w:pPr>
      <w:tabs>
        <w:tab w:val="center" w:pos="4680"/>
        <w:tab w:val="right" w:pos="9360"/>
      </w:tabs>
    </w:pPr>
  </w:style>
  <w:style w:type="character" w:customStyle="1" w:styleId="FooterChar">
    <w:name w:val="Footer Char"/>
    <w:basedOn w:val="DefaultParagraphFont"/>
    <w:link w:val="Footer"/>
    <w:uiPriority w:val="99"/>
    <w:rsid w:val="009D53DA"/>
    <w:rPr>
      <w:rFonts w:ascii="Times New Roman" w:eastAsia="Times New Roman" w:hAnsi="Times New Roman" w:cs="Times New Roman"/>
      <w:szCs w:val="24"/>
      <w:lang w:val="en-US"/>
    </w:rPr>
  </w:style>
  <w:style w:type="paragraph" w:styleId="ListParagraph">
    <w:name w:val="List Paragraph"/>
    <w:aliases w:val="Red,List Paragraph1,PDP DOCUMENT SUBTITLE,Normal 1"/>
    <w:basedOn w:val="Normal"/>
    <w:link w:val="ListParagraphChar"/>
    <w:uiPriority w:val="34"/>
    <w:qFormat/>
    <w:rsid w:val="00247BEE"/>
    <w:pPr>
      <w:ind w:left="720"/>
      <w:contextualSpacing/>
    </w:pPr>
  </w:style>
  <w:style w:type="paragraph" w:styleId="Header">
    <w:name w:val="header"/>
    <w:basedOn w:val="Normal"/>
    <w:link w:val="HeaderChar"/>
    <w:uiPriority w:val="99"/>
    <w:unhideWhenUsed/>
    <w:rsid w:val="00EC797F"/>
    <w:pPr>
      <w:tabs>
        <w:tab w:val="center" w:pos="4513"/>
        <w:tab w:val="right" w:pos="9026"/>
      </w:tabs>
    </w:pPr>
  </w:style>
  <w:style w:type="character" w:customStyle="1" w:styleId="HeaderChar">
    <w:name w:val="Header Char"/>
    <w:basedOn w:val="DefaultParagraphFont"/>
    <w:link w:val="Header"/>
    <w:uiPriority w:val="99"/>
    <w:rsid w:val="00EC797F"/>
    <w:rPr>
      <w:rFonts w:ascii="Times New Roman" w:eastAsia="Times New Roman" w:hAnsi="Times New Roman" w:cs="Times New Roman"/>
      <w:szCs w:val="24"/>
      <w:lang w:val="en-US"/>
    </w:rPr>
  </w:style>
  <w:style w:type="character" w:customStyle="1" w:styleId="Heading2Char">
    <w:name w:val="Heading 2 Char"/>
    <w:basedOn w:val="DefaultParagraphFont"/>
    <w:link w:val="Heading2"/>
    <w:rsid w:val="00FD10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D36F08"/>
    <w:rPr>
      <w:rFonts w:asciiTheme="majorHAnsi" w:eastAsiaTheme="majorEastAsia" w:hAnsiTheme="majorHAnsi" w:cstheme="majorBidi"/>
      <w:b/>
      <w:bCs/>
      <w:color w:val="4F81BD" w:themeColor="accent1"/>
      <w:szCs w:val="24"/>
      <w:lang w:val="en-US"/>
    </w:rPr>
  </w:style>
  <w:style w:type="paragraph" w:styleId="List">
    <w:name w:val="List"/>
    <w:basedOn w:val="Normal"/>
    <w:semiHidden/>
    <w:rsid w:val="00D36F08"/>
    <w:pPr>
      <w:spacing w:line="260" w:lineRule="atLeast"/>
      <w:ind w:left="283" w:hanging="283"/>
    </w:pPr>
    <w:rPr>
      <w:rFonts w:ascii="Arial" w:eastAsia="MS Mincho" w:hAnsi="Arial"/>
      <w:sz w:val="20"/>
      <w:lang w:val="fr-CH" w:eastAsia="ja-JP"/>
    </w:rPr>
  </w:style>
  <w:style w:type="paragraph" w:styleId="ListNumber">
    <w:name w:val="List Number"/>
    <w:basedOn w:val="Normal"/>
    <w:rsid w:val="00D36F08"/>
    <w:pPr>
      <w:numPr>
        <w:numId w:val="14"/>
      </w:numPr>
      <w:spacing w:after="120" w:line="260" w:lineRule="atLeast"/>
    </w:pPr>
    <w:rPr>
      <w:rFonts w:ascii="Arial" w:eastAsia="MS Mincho" w:hAnsi="Arial"/>
      <w:sz w:val="20"/>
      <w:lang w:val="fr-CH" w:eastAsia="ja-JP"/>
    </w:rPr>
  </w:style>
  <w:style w:type="paragraph" w:styleId="Title">
    <w:name w:val="Title"/>
    <w:basedOn w:val="Normal"/>
    <w:next w:val="BodyText"/>
    <w:link w:val="TitleChar"/>
    <w:qFormat/>
    <w:rsid w:val="00D36F08"/>
    <w:pPr>
      <w:spacing w:before="480" w:after="240" w:line="320" w:lineRule="atLeast"/>
      <w:outlineLvl w:val="0"/>
    </w:pPr>
    <w:rPr>
      <w:rFonts w:ascii="Arial" w:eastAsia="MS Mincho" w:hAnsi="Arial" w:cs="Arial"/>
      <w:b/>
      <w:bCs/>
      <w:caps/>
      <w:kern w:val="28"/>
      <w:sz w:val="28"/>
      <w:szCs w:val="32"/>
      <w:lang w:val="fr-CH" w:eastAsia="ja-JP"/>
    </w:rPr>
  </w:style>
  <w:style w:type="character" w:customStyle="1" w:styleId="TitleChar">
    <w:name w:val="Title Char"/>
    <w:basedOn w:val="DefaultParagraphFont"/>
    <w:link w:val="Title"/>
    <w:rsid w:val="00D36F08"/>
    <w:rPr>
      <w:rFonts w:ascii="Arial" w:eastAsia="MS Mincho" w:hAnsi="Arial" w:cs="Arial"/>
      <w:b/>
      <w:bCs/>
      <w:caps/>
      <w:kern w:val="28"/>
      <w:sz w:val="28"/>
      <w:szCs w:val="32"/>
      <w:lang w:val="fr-CH" w:eastAsia="ja-JP"/>
    </w:rPr>
  </w:style>
  <w:style w:type="numbering" w:customStyle="1" w:styleId="ListeAufzaehlung">
    <w:name w:val="Liste_Aufzaehlung"/>
    <w:basedOn w:val="NoList"/>
    <w:semiHidden/>
    <w:rsid w:val="00D36F08"/>
    <w:pPr>
      <w:numPr>
        <w:numId w:val="13"/>
      </w:numPr>
    </w:pPr>
  </w:style>
  <w:style w:type="paragraph" w:styleId="ListBullet3">
    <w:name w:val="List Bullet 3"/>
    <w:basedOn w:val="Normal"/>
    <w:rsid w:val="00D36F08"/>
    <w:pPr>
      <w:numPr>
        <w:ilvl w:val="2"/>
        <w:numId w:val="13"/>
      </w:numPr>
      <w:spacing w:after="120" w:line="260" w:lineRule="atLeast"/>
    </w:pPr>
    <w:rPr>
      <w:rFonts w:ascii="Arial" w:eastAsia="MS Mincho" w:hAnsi="Arial"/>
      <w:sz w:val="20"/>
      <w:lang w:val="fr-CH" w:eastAsia="ja-JP"/>
    </w:rPr>
  </w:style>
  <w:style w:type="paragraph" w:styleId="ListBullet">
    <w:name w:val="List Bullet"/>
    <w:basedOn w:val="Normal"/>
    <w:rsid w:val="00D36F08"/>
    <w:pPr>
      <w:numPr>
        <w:numId w:val="13"/>
      </w:numPr>
      <w:spacing w:after="120" w:line="260" w:lineRule="atLeast"/>
    </w:pPr>
    <w:rPr>
      <w:rFonts w:ascii="Arial" w:eastAsia="MS Mincho" w:hAnsi="Arial"/>
      <w:sz w:val="20"/>
      <w:lang w:val="fr-CH" w:eastAsia="ja-JP"/>
    </w:rPr>
  </w:style>
  <w:style w:type="paragraph" w:styleId="ListBullet2">
    <w:name w:val="List Bullet 2"/>
    <w:basedOn w:val="Normal"/>
    <w:rsid w:val="00D36F08"/>
    <w:pPr>
      <w:numPr>
        <w:ilvl w:val="1"/>
        <w:numId w:val="13"/>
      </w:numPr>
      <w:spacing w:after="120" w:line="260" w:lineRule="atLeast"/>
    </w:pPr>
    <w:rPr>
      <w:rFonts w:ascii="Arial" w:eastAsia="MS Mincho" w:hAnsi="Arial"/>
      <w:sz w:val="20"/>
      <w:lang w:val="fr-CH" w:eastAsia="ja-JP"/>
    </w:rPr>
  </w:style>
  <w:style w:type="paragraph" w:styleId="ListBullet4">
    <w:name w:val="List Bullet 4"/>
    <w:basedOn w:val="Normal"/>
    <w:rsid w:val="00D36F08"/>
    <w:pPr>
      <w:numPr>
        <w:ilvl w:val="3"/>
        <w:numId w:val="13"/>
      </w:numPr>
      <w:spacing w:after="120" w:line="260" w:lineRule="atLeast"/>
    </w:pPr>
    <w:rPr>
      <w:rFonts w:ascii="Arial" w:eastAsia="MS Mincho" w:hAnsi="Arial"/>
      <w:sz w:val="20"/>
      <w:lang w:val="fr-CH" w:eastAsia="ja-JP"/>
    </w:rPr>
  </w:style>
  <w:style w:type="paragraph" w:styleId="ListBullet5">
    <w:name w:val="List Bullet 5"/>
    <w:basedOn w:val="Normal"/>
    <w:semiHidden/>
    <w:rsid w:val="00D36F08"/>
    <w:pPr>
      <w:numPr>
        <w:ilvl w:val="4"/>
        <w:numId w:val="13"/>
      </w:numPr>
      <w:spacing w:after="60" w:line="260" w:lineRule="atLeast"/>
    </w:pPr>
    <w:rPr>
      <w:rFonts w:ascii="Arial" w:eastAsia="MS Mincho" w:hAnsi="Arial"/>
      <w:sz w:val="20"/>
      <w:lang w:val="fr-CH" w:eastAsia="ja-JP"/>
    </w:rPr>
  </w:style>
  <w:style w:type="numbering" w:customStyle="1" w:styleId="ListeNummerierung">
    <w:name w:val="Liste_Nummerierung"/>
    <w:basedOn w:val="NoList"/>
    <w:semiHidden/>
    <w:rsid w:val="00D36F08"/>
    <w:pPr>
      <w:numPr>
        <w:numId w:val="14"/>
      </w:numPr>
    </w:pPr>
  </w:style>
  <w:style w:type="paragraph" w:styleId="ListNumber2">
    <w:name w:val="List Number 2"/>
    <w:basedOn w:val="Normal"/>
    <w:semiHidden/>
    <w:rsid w:val="00D36F08"/>
    <w:pPr>
      <w:numPr>
        <w:ilvl w:val="1"/>
        <w:numId w:val="14"/>
      </w:numPr>
      <w:spacing w:line="260" w:lineRule="atLeast"/>
    </w:pPr>
    <w:rPr>
      <w:rFonts w:ascii="Arial" w:eastAsia="MS Mincho" w:hAnsi="Arial"/>
      <w:sz w:val="20"/>
      <w:lang w:val="fr-CH" w:eastAsia="ja-JP"/>
    </w:rPr>
  </w:style>
  <w:style w:type="paragraph" w:styleId="ListNumber3">
    <w:name w:val="List Number 3"/>
    <w:basedOn w:val="Normal"/>
    <w:semiHidden/>
    <w:rsid w:val="00D36F08"/>
    <w:pPr>
      <w:numPr>
        <w:ilvl w:val="2"/>
        <w:numId w:val="14"/>
      </w:numPr>
      <w:spacing w:line="260" w:lineRule="atLeast"/>
    </w:pPr>
    <w:rPr>
      <w:rFonts w:ascii="Arial" w:eastAsia="MS Mincho" w:hAnsi="Arial"/>
      <w:sz w:val="20"/>
      <w:lang w:val="fr-CH" w:eastAsia="ja-JP"/>
    </w:rPr>
  </w:style>
  <w:style w:type="paragraph" w:styleId="ListNumber4">
    <w:name w:val="List Number 4"/>
    <w:basedOn w:val="Normal"/>
    <w:semiHidden/>
    <w:rsid w:val="00D36F08"/>
    <w:pPr>
      <w:numPr>
        <w:ilvl w:val="3"/>
        <w:numId w:val="14"/>
      </w:numPr>
      <w:spacing w:line="260" w:lineRule="atLeast"/>
    </w:pPr>
    <w:rPr>
      <w:rFonts w:ascii="Arial" w:eastAsia="MS Mincho" w:hAnsi="Arial"/>
      <w:sz w:val="20"/>
      <w:lang w:val="fr-CH" w:eastAsia="ja-JP"/>
    </w:rPr>
  </w:style>
  <w:style w:type="paragraph" w:styleId="ListNumber5">
    <w:name w:val="List Number 5"/>
    <w:basedOn w:val="Normal"/>
    <w:semiHidden/>
    <w:rsid w:val="00D36F08"/>
    <w:pPr>
      <w:numPr>
        <w:ilvl w:val="4"/>
        <w:numId w:val="14"/>
      </w:numPr>
      <w:spacing w:line="260" w:lineRule="atLeast"/>
    </w:pPr>
    <w:rPr>
      <w:rFonts w:ascii="Arial" w:eastAsia="MS Mincho" w:hAnsi="Arial"/>
      <w:sz w:val="20"/>
      <w:lang w:val="fr-CH" w:eastAsia="ja-JP"/>
    </w:rPr>
  </w:style>
  <w:style w:type="paragraph" w:styleId="FootnoteText">
    <w:name w:val="footnote text"/>
    <w:aliases w:val="single space,footnote text, Char,Char"/>
    <w:basedOn w:val="Normal"/>
    <w:link w:val="FootnoteTextChar"/>
    <w:uiPriority w:val="99"/>
    <w:unhideWhenUsed/>
    <w:qFormat/>
    <w:rsid w:val="00D36F08"/>
    <w:rPr>
      <w:rFonts w:asciiTheme="minorHAnsi" w:eastAsiaTheme="minorHAnsi" w:hAnsiTheme="minorHAnsi" w:cstheme="minorBidi"/>
      <w:sz w:val="20"/>
      <w:szCs w:val="20"/>
      <w:lang w:val="sq-AL"/>
    </w:rPr>
  </w:style>
  <w:style w:type="character" w:customStyle="1" w:styleId="FootnoteTextChar">
    <w:name w:val="Footnote Text Char"/>
    <w:aliases w:val="single space Char,footnote text Char, Char Char,Char Char"/>
    <w:basedOn w:val="DefaultParagraphFont"/>
    <w:link w:val="FootnoteText"/>
    <w:uiPriority w:val="99"/>
    <w:qFormat/>
    <w:rsid w:val="00D36F08"/>
    <w:rPr>
      <w:sz w:val="20"/>
      <w:szCs w:val="20"/>
    </w:rPr>
  </w:style>
  <w:style w:type="character" w:styleId="FootnoteReference">
    <w:name w:val="footnote reference"/>
    <w:basedOn w:val="DefaultParagraphFont"/>
    <w:uiPriority w:val="99"/>
    <w:unhideWhenUsed/>
    <w:qFormat/>
    <w:rsid w:val="00D36F08"/>
    <w:rPr>
      <w:vertAlign w:val="superscript"/>
    </w:rPr>
  </w:style>
  <w:style w:type="character" w:customStyle="1" w:styleId="ListParagraphChar">
    <w:name w:val="List Paragraph Char"/>
    <w:aliases w:val="Red Char,List Paragraph1 Char,PDP DOCUMENT SUBTITLE Char,Normal 1 Char"/>
    <w:link w:val="ListParagraph"/>
    <w:uiPriority w:val="34"/>
    <w:rsid w:val="00493BC8"/>
    <w:rPr>
      <w:rFonts w:ascii="Times New Roman" w:eastAsia="Times New Roman" w:hAnsi="Times New Roman" w:cs="Times New Roman"/>
      <w:szCs w:val="24"/>
      <w:lang w:val="en-US"/>
    </w:rPr>
  </w:style>
  <w:style w:type="character" w:customStyle="1" w:styleId="longtext">
    <w:name w:val="long_text"/>
    <w:rsid w:val="00493BC8"/>
  </w:style>
  <w:style w:type="character" w:styleId="Strong">
    <w:name w:val="Strong"/>
    <w:basedOn w:val="DefaultParagraphFont"/>
    <w:uiPriority w:val="22"/>
    <w:qFormat/>
    <w:rsid w:val="00493BC8"/>
    <w:rPr>
      <w:b/>
      <w:bCs/>
    </w:rPr>
  </w:style>
  <w:style w:type="character" w:styleId="BookTitle">
    <w:name w:val="Book Title"/>
    <w:basedOn w:val="DefaultParagraphFont"/>
    <w:uiPriority w:val="33"/>
    <w:qFormat/>
    <w:rsid w:val="00493BC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dldp.al/manual-planning-local-waste-management/?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ben.Kopliku@helveta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m.dldp.al/consolidated-guideline-solid-waste-costing-tariff/?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ArbenKopliku</cp:lastModifiedBy>
  <cp:revision>4</cp:revision>
  <cp:lastPrinted>2016-03-01T11:38:00Z</cp:lastPrinted>
  <dcterms:created xsi:type="dcterms:W3CDTF">2017-01-24T09:12:00Z</dcterms:created>
  <dcterms:modified xsi:type="dcterms:W3CDTF">2017-01-24T14:53:00Z</dcterms:modified>
</cp:coreProperties>
</file>